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utlineLvl w:val="0"/>
        <w:rPr>
          <w:rFonts w:hint="default" w:ascii="ＭＳ ゴシック" w:hAnsi="ＭＳ ゴシック" w:eastAsia="ＭＳ ゴシック"/>
          <w:spacing w:val="2"/>
          <w:sz w:val="24"/>
        </w:rPr>
      </w:pPr>
      <w:bookmarkStart w:id="0" w:name="_Toc441484345"/>
      <w:r>
        <w:rPr>
          <w:rFonts w:hint="eastAsia" w:ascii="ＭＳ ゴシック" w:hAnsi="ＭＳ ゴシック" w:eastAsia="ＭＳ ゴシック"/>
          <w:sz w:val="24"/>
        </w:rPr>
        <w:t>様式１</w:t>
      </w:r>
      <w:bookmarkEnd w:id="0"/>
    </w:p>
    <w:p>
      <w:pPr>
        <w:pStyle w:val="0"/>
        <w:jc w:val="center"/>
        <w:rPr>
          <w:rFonts w:hint="default" w:ascii="ＭＳ ゴシック" w:hAnsi="ＭＳ ゴシック" w:eastAsia="ＭＳ ゴシック"/>
          <w:spacing w:val="2"/>
          <w:sz w:val="30"/>
        </w:rPr>
      </w:pPr>
      <w:r>
        <w:rPr>
          <w:rFonts w:hint="eastAsia" w:ascii="ＭＳ ゴシック" w:hAnsi="ＭＳ ゴシック" w:eastAsia="ＭＳ ゴシック"/>
          <w:sz w:val="30"/>
        </w:rPr>
        <w:t>紙入札方式参加申請書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jc w:val="right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令和　　年　　月　　日　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寄居町長　　　あて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　　（申請者）</w:t>
      </w:r>
    </w:p>
    <w:p>
      <w:pPr>
        <w:pStyle w:val="0"/>
        <w:ind w:right="848" w:firstLine="3851" w:firstLineChars="150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住　　　　所</w:t>
      </w:r>
    </w:p>
    <w:p>
      <w:pPr>
        <w:pStyle w:val="0"/>
        <w:ind w:right="848" w:firstLine="3851" w:firstLineChars="15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商号又は名称</w:t>
      </w:r>
    </w:p>
    <w:p>
      <w:pPr>
        <w:pStyle w:val="0"/>
        <w:ind w:right="848" w:firstLine="3851" w:firstLineChars="15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代表者名　　　　　　　　　　　　㊞　</w:t>
      </w:r>
    </w:p>
    <w:p>
      <w:pPr>
        <w:pStyle w:val="0"/>
        <w:ind w:right="848" w:firstLine="4621" w:firstLineChars="18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</w:rPr>
        <w:t xml:space="preserve">                                         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下記案件について、埼玉県電子入札共同システムによる電子入札に参加できないので、紙入札による参加を申請します。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記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１　案件名称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２　電子入札に参加できない理由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pacing w:val="2"/>
          <w:sz w:val="24"/>
        </w:rPr>
        <w:t>　　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tbl>
      <w:tblPr>
        <w:tblStyle w:val="11"/>
        <w:tblW w:w="9512" w:type="dxa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9512"/>
      </w:tblGrid>
      <w:tr>
        <w:trPr>
          <w:trHeight w:val="394" w:hRule="atLeast"/>
        </w:trPr>
        <w:tc>
          <w:tcPr>
            <w:tcW w:w="9512" w:type="dxa"/>
            <w:tcBorders>
              <w:top w:val="single" w:color="80808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int="default" w:ascii="ＭＳ ゴシック" w:hAnsi="ＭＳ ゴシック" w:eastAsia="ＭＳ ゴシック"/>
                <w:sz w:val="24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上記について承認します。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default" w:ascii="ＭＳ ゴシック" w:hAnsi="ＭＳ ゴシック" w:eastAsia="ＭＳ ゴシック"/>
          <w:sz w:val="24"/>
        </w:rPr>
        <w:t xml:space="preserve">  </w:t>
      </w:r>
      <w:r>
        <w:rPr>
          <w:rFonts w:hint="eastAsia" w:ascii="ＭＳ ゴシック" w:hAnsi="ＭＳ ゴシック" w:eastAsia="ＭＳ ゴシック"/>
          <w:sz w:val="24"/>
        </w:rPr>
        <w:t>令和</w:t>
      </w:r>
      <w:bookmarkStart w:id="1" w:name="_GoBack"/>
      <w:bookmarkEnd w:id="1"/>
      <w:r>
        <w:rPr>
          <w:rFonts w:hint="eastAsia" w:ascii="ＭＳ ゴシック" w:hAnsi="ＭＳ ゴシック" w:eastAsia="ＭＳ ゴシック"/>
          <w:sz w:val="24"/>
        </w:rPr>
        <w:t>　　年　　月　　日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　　　様</w:t>
      </w:r>
    </w:p>
    <w:p>
      <w:pPr>
        <w:pStyle w:val="0"/>
        <w:rPr>
          <w:rFonts w:hint="default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pacing w:val="2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spacing w:val="2"/>
          <w:sz w:val="24"/>
        </w:rPr>
      </w:pPr>
    </w:p>
    <w:p>
      <w:pPr>
        <w:pStyle w:val="0"/>
        <w:ind w:right="216"/>
        <w:jc w:val="right"/>
        <w:rPr>
          <w:rFonts w:hint="eastAsia" w:ascii="ＭＳ ゴシック" w:hAnsi="ＭＳ ゴシック" w:eastAsia="ＭＳ ゴシック"/>
          <w:spacing w:val="2"/>
          <w:sz w:val="24"/>
        </w:rPr>
      </w:pPr>
      <w:r>
        <w:rPr>
          <w:rFonts w:hint="eastAsia" w:ascii="ＭＳ ゴシック" w:hAnsi="ＭＳ ゴシック" w:eastAsia="ＭＳ ゴシック"/>
          <w:spacing w:val="2"/>
          <w:sz w:val="24"/>
        </w:rPr>
        <w:t>寄　居　町　長　　　　　　　　　　㊞</w:t>
      </w:r>
    </w:p>
    <w:p>
      <w:pPr>
        <w:pStyle w:val="0"/>
        <w:tabs>
          <w:tab w:val="left" w:leader="none" w:pos="1260"/>
        </w:tabs>
        <w:outlineLvl w:val="0"/>
        <w:rPr>
          <w:rFonts w:hint="eastAsia" w:ascii="ＭＳ ゴシック" w:hAnsi="ＭＳ ゴシック" w:eastAsia="ＭＳ ゴシック"/>
          <w:sz w:val="24"/>
        </w:rPr>
      </w:pPr>
    </w:p>
    <w:sectPr>
      <w:headerReference r:id="rId5" w:type="default"/>
      <w:footerReference r:id="rId6" w:type="even"/>
      <w:footerReference r:id="rId7" w:type="default"/>
      <w:pgSz w:w="11906" w:h="16838"/>
      <w:pgMar w:top="1418" w:right="1418" w:bottom="1418" w:left="1418" w:header="720" w:footer="720" w:gutter="0"/>
      <w:pgNumType w:start="1"/>
      <w:cols w:space="720"/>
      <w:noEndnote w:val="1"/>
      <w:textDirection w:val="lrTb"/>
      <w:docGrid w:type="linesAndChars" w:linePitch="350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2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2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7"/>
        <w:rFonts w:hint="default"/>
      </w:rPr>
      <w:t>1</w:t>
    </w:r>
    <w:r>
      <w:rPr>
        <w:rFonts w:hint="eastAsia"/>
      </w:rPr>
      <w:fldChar w:fldCharType="end"/>
    </w:r>
  </w:p>
  <w:p>
    <w:pPr>
      <w:pStyle w:val="0"/>
      <w:autoSpaceDE w:val="0"/>
      <w:autoSpaceDN w:val="0"/>
      <w:rPr>
        <w:rFonts w:hint="default" w:ascii="ＭＳ 明朝" w:hAnsi="ＭＳ 明朝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jc w:val="left"/>
      <w:rPr>
        <w:rFonts w:hint="default" w:ascii="ＭＳ 明朝" w:hAnsi="ＭＳ 明朝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toc 1"/>
    <w:basedOn w:val="0"/>
    <w:next w:val="0"/>
    <w:link w:val="0"/>
    <w:uiPriority w:val="0"/>
  </w:style>
  <w:style w:type="paragraph" w:styleId="20">
    <w:name w:val="toc 2"/>
    <w:basedOn w:val="0"/>
    <w:next w:val="0"/>
    <w:link w:val="0"/>
    <w:uiPriority w:val="0"/>
    <w:pPr>
      <w:ind w:left="210" w:leftChars="100"/>
    </w:pPr>
  </w:style>
  <w:style w:type="character" w:styleId="21">
    <w:name w:val="Hyperlink"/>
    <w:next w:val="21"/>
    <w:link w:val="0"/>
    <w:uiPriority w:val="0"/>
    <w:rPr>
      <w:color w:val="0000FF"/>
      <w:u w:val="single" w:color="auto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</Words>
  <Characters>140</Characters>
  <Application>JUST Note</Application>
  <Lines>38</Lines>
  <Paragraphs>20</Paragraphs>
  <Company>埼玉県</Company>
  <CharactersWithSpaces>270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寄居町　財務課</dc:creator>
  <cp:lastModifiedBy>新井　貴之</cp:lastModifiedBy>
  <cp:lastPrinted>2015-09-28T04:08:00Z</cp:lastPrinted>
  <dcterms:created xsi:type="dcterms:W3CDTF">2017-08-23T01:31:00Z</dcterms:created>
  <dcterms:modified xsi:type="dcterms:W3CDTF">2017-08-23T01:31:28Z</dcterms:modified>
  <cp:revision>2</cp:revision>
</cp:coreProperties>
</file>