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B1A33F" w14:textId="77777777" w:rsidR="00A2447F" w:rsidRPr="007736FA" w:rsidRDefault="00A2447F" w:rsidP="00862EAF">
      <w:pPr>
        <w:spacing w:line="480" w:lineRule="auto"/>
        <w:jc w:val="center"/>
        <w:rPr>
          <w:spacing w:val="44"/>
          <w:sz w:val="32"/>
          <w:szCs w:val="32"/>
        </w:rPr>
      </w:pPr>
      <w:r w:rsidRPr="007736FA">
        <w:rPr>
          <w:rFonts w:hint="eastAsia"/>
          <w:spacing w:val="44"/>
          <w:sz w:val="32"/>
          <w:szCs w:val="32"/>
        </w:rPr>
        <w:t>契　　約　　書</w:t>
      </w:r>
      <w:bookmarkStart w:id="0" w:name="_GoBack"/>
      <w:bookmarkEnd w:id="0"/>
    </w:p>
    <w:p w14:paraId="00D0A087" w14:textId="77777777" w:rsidR="00A2447F" w:rsidRPr="007736FA" w:rsidRDefault="00A2447F" w:rsidP="001E1B14">
      <w:pPr>
        <w:spacing w:line="360" w:lineRule="exact"/>
      </w:pPr>
      <w:r w:rsidRPr="007736FA">
        <w:rPr>
          <w:rFonts w:hint="eastAsia"/>
        </w:rPr>
        <w:t xml:space="preserve">１　契約物品名　　</w:t>
      </w:r>
    </w:p>
    <w:p w14:paraId="5EAAF93D" w14:textId="77777777" w:rsidR="00A2447F" w:rsidRPr="007736FA" w:rsidRDefault="00A2447F" w:rsidP="001E1B14">
      <w:pPr>
        <w:spacing w:line="360" w:lineRule="exact"/>
      </w:pPr>
      <w:r w:rsidRPr="007736FA">
        <w:rPr>
          <w:rFonts w:hint="eastAsia"/>
        </w:rPr>
        <w:t xml:space="preserve">２　</w:t>
      </w:r>
      <w:r w:rsidRPr="007736FA">
        <w:rPr>
          <w:rFonts w:hint="eastAsia"/>
          <w:spacing w:val="36"/>
          <w:kern w:val="0"/>
          <w:fitText w:val="1020" w:id="1390194688"/>
        </w:rPr>
        <w:t>契約金</w:t>
      </w:r>
      <w:r w:rsidRPr="007736FA">
        <w:rPr>
          <w:rFonts w:hint="eastAsia"/>
          <w:spacing w:val="2"/>
          <w:kern w:val="0"/>
          <w:fitText w:val="1020" w:id="1390194688"/>
        </w:rPr>
        <w:t>額</w:t>
      </w:r>
      <w:r w:rsidRPr="007736FA">
        <w:rPr>
          <w:rFonts w:hint="eastAsia"/>
        </w:rPr>
        <w:t xml:space="preserve">　　￥　　　　　　　　　－（</w:t>
      </w:r>
      <w:r w:rsidRPr="007736FA">
        <w:rPr>
          <w:rFonts w:hint="eastAsia"/>
          <w:spacing w:val="11"/>
        </w:rPr>
        <w:t>うち消費税及び地方消費税の額</w:t>
      </w:r>
      <w:r w:rsidRPr="007736FA">
        <w:rPr>
          <w:rFonts w:hint="eastAsia"/>
        </w:rPr>
        <w:t>￥　　　　　　　－）</w:t>
      </w:r>
    </w:p>
    <w:p w14:paraId="60287AB7" w14:textId="77777777" w:rsidR="00A2447F" w:rsidRPr="007736FA" w:rsidRDefault="00A2447F" w:rsidP="001E1B14">
      <w:pPr>
        <w:spacing w:line="360" w:lineRule="exact"/>
      </w:pPr>
      <w:r w:rsidRPr="007736FA">
        <w:rPr>
          <w:rFonts w:hint="eastAsia"/>
        </w:rPr>
        <w:t xml:space="preserve">３　</w:t>
      </w:r>
      <w:r w:rsidRPr="007736FA">
        <w:rPr>
          <w:rFonts w:hint="eastAsia"/>
          <w:spacing w:val="36"/>
          <w:kern w:val="0"/>
          <w:fitText w:val="1020" w:id="1390194689"/>
        </w:rPr>
        <w:t>納入期</w:t>
      </w:r>
      <w:r w:rsidRPr="007736FA">
        <w:rPr>
          <w:rFonts w:hint="eastAsia"/>
          <w:spacing w:val="2"/>
          <w:kern w:val="0"/>
          <w:fitText w:val="1020" w:id="1390194689"/>
        </w:rPr>
        <w:t>限</w:t>
      </w:r>
      <w:r w:rsidRPr="007736FA">
        <w:rPr>
          <w:rFonts w:hint="eastAsia"/>
        </w:rPr>
        <w:t xml:space="preserve">　　</w:t>
      </w:r>
      <w:r w:rsidR="00A97143">
        <w:rPr>
          <w:rFonts w:hint="eastAsia"/>
        </w:rPr>
        <w:t>令和</w:t>
      </w:r>
      <w:r w:rsidRPr="007736FA">
        <w:rPr>
          <w:rFonts w:hint="eastAsia"/>
        </w:rPr>
        <w:t xml:space="preserve">　　年　　月　　日（　）</w:t>
      </w:r>
    </w:p>
    <w:p w14:paraId="0BF8B6D2" w14:textId="77777777" w:rsidR="00A2447F" w:rsidRPr="007736FA" w:rsidRDefault="00A2447F" w:rsidP="001E1B14">
      <w:pPr>
        <w:spacing w:line="360" w:lineRule="exact"/>
      </w:pPr>
      <w:r w:rsidRPr="007736FA">
        <w:rPr>
          <w:rFonts w:hint="eastAsia"/>
        </w:rPr>
        <w:t xml:space="preserve">４　</w:t>
      </w:r>
      <w:r w:rsidRPr="007736FA">
        <w:rPr>
          <w:rFonts w:hint="eastAsia"/>
          <w:spacing w:val="36"/>
          <w:kern w:val="0"/>
          <w:fitText w:val="1020" w:id="1390194690"/>
        </w:rPr>
        <w:t>納入場</w:t>
      </w:r>
      <w:r w:rsidRPr="007736FA">
        <w:rPr>
          <w:rFonts w:hint="eastAsia"/>
          <w:spacing w:val="2"/>
          <w:kern w:val="0"/>
          <w:fitText w:val="1020" w:id="1390194690"/>
        </w:rPr>
        <w:t>所</w:t>
      </w:r>
      <w:r w:rsidRPr="007736FA">
        <w:rPr>
          <w:rFonts w:hint="eastAsia"/>
        </w:rPr>
        <w:t xml:space="preserve">　　</w:t>
      </w:r>
    </w:p>
    <w:p w14:paraId="5F8A3ED3" w14:textId="77777777" w:rsidR="00A2447F" w:rsidRPr="007736FA" w:rsidRDefault="00A2447F" w:rsidP="001E1B14">
      <w:pPr>
        <w:spacing w:line="360" w:lineRule="exact"/>
      </w:pPr>
      <w:r w:rsidRPr="007736FA">
        <w:rPr>
          <w:rFonts w:hint="eastAsia"/>
        </w:rPr>
        <w:t xml:space="preserve">５　契約保証金　　</w:t>
      </w:r>
    </w:p>
    <w:p w14:paraId="559908C1" w14:textId="77777777" w:rsidR="00A2447F" w:rsidRPr="007736FA" w:rsidRDefault="00A2447F" w:rsidP="001E1B14">
      <w:pPr>
        <w:spacing w:line="240" w:lineRule="exact"/>
      </w:pPr>
    </w:p>
    <w:p w14:paraId="6AF1C7BA" w14:textId="77777777" w:rsidR="00A2447F" w:rsidRPr="007736FA" w:rsidRDefault="00A2447F" w:rsidP="001E1B14">
      <w:pPr>
        <w:spacing w:line="220" w:lineRule="exact"/>
      </w:pPr>
      <w:r w:rsidRPr="007736FA">
        <w:rPr>
          <w:rFonts w:hint="eastAsia"/>
        </w:rPr>
        <w:t xml:space="preserve">　上記について、</w:t>
      </w:r>
      <w:r w:rsidRPr="007736FA">
        <w:rPr>
          <w:rFonts w:hint="eastAsia"/>
          <w:kern w:val="0"/>
        </w:rPr>
        <w:t xml:space="preserve">愛媛県 </w:t>
      </w:r>
      <w:r w:rsidRPr="007736FA">
        <w:rPr>
          <w:rFonts w:hint="eastAsia"/>
        </w:rPr>
        <w:t xml:space="preserve"> を甲とし、　　　　     　　　　　　　　　　　を乙とし、甲乙間において、次の条項により売買契約を締結する。</w:t>
      </w:r>
    </w:p>
    <w:p w14:paraId="58880ED3" w14:textId="77777777" w:rsidR="00A2447F" w:rsidRPr="007736FA" w:rsidRDefault="00A2447F" w:rsidP="001E1B14">
      <w:pPr>
        <w:spacing w:line="220" w:lineRule="exact"/>
      </w:pPr>
    </w:p>
    <w:p w14:paraId="76AD8FFD" w14:textId="77777777" w:rsidR="00A2447F" w:rsidRPr="007736FA" w:rsidRDefault="00A2447F" w:rsidP="001E1B14">
      <w:pPr>
        <w:spacing w:line="220" w:lineRule="exact"/>
      </w:pPr>
      <w:r w:rsidRPr="007736FA">
        <w:rPr>
          <w:rFonts w:hint="eastAsia"/>
        </w:rPr>
        <w:t>（総則）</w:t>
      </w:r>
    </w:p>
    <w:p w14:paraId="7B79C6DB" w14:textId="77777777" w:rsidR="00A2447F" w:rsidRPr="007736FA" w:rsidRDefault="00A2447F" w:rsidP="001E1B14">
      <w:pPr>
        <w:spacing w:line="220" w:lineRule="exact"/>
      </w:pPr>
      <w:r w:rsidRPr="007736FA">
        <w:rPr>
          <w:rFonts w:hint="eastAsia"/>
        </w:rPr>
        <w:t>第１条　乙は、頭書の定めにより、別記の品質、規格及び数量の物品を甲に納入しなければならない。</w:t>
      </w:r>
    </w:p>
    <w:p w14:paraId="09CEB9C5" w14:textId="77777777" w:rsidR="00A2447F" w:rsidRPr="007736FA" w:rsidRDefault="00A2447F" w:rsidP="001E1B14">
      <w:pPr>
        <w:spacing w:line="220" w:lineRule="exact"/>
      </w:pPr>
      <w:r w:rsidRPr="007736FA">
        <w:rPr>
          <w:rFonts w:hint="eastAsia"/>
        </w:rPr>
        <w:t>２　この契約の締結に要する費用その他この契約に関する一切の費用は、すべて乙の負担とする。</w:t>
      </w:r>
    </w:p>
    <w:p w14:paraId="5AB977EE" w14:textId="77777777" w:rsidR="00A2447F" w:rsidRPr="007736FA" w:rsidRDefault="00A2447F" w:rsidP="001E1B14">
      <w:pPr>
        <w:spacing w:line="220" w:lineRule="exact"/>
      </w:pPr>
      <w:r w:rsidRPr="007736FA">
        <w:rPr>
          <w:rFonts w:hint="eastAsia"/>
        </w:rPr>
        <w:t>（納入の終了通知）</w:t>
      </w:r>
    </w:p>
    <w:p w14:paraId="183ADC9A" w14:textId="77777777" w:rsidR="00A2447F" w:rsidRPr="007736FA" w:rsidRDefault="00A2447F" w:rsidP="001E1B14">
      <w:pPr>
        <w:spacing w:line="220" w:lineRule="exact"/>
      </w:pPr>
      <w:r w:rsidRPr="007736FA">
        <w:rPr>
          <w:rFonts w:hint="eastAsia"/>
        </w:rPr>
        <w:t>第２条　乙は、物品を納入したときは、直ちに、納品書を甲に提出しなければならない。</w:t>
      </w:r>
    </w:p>
    <w:p w14:paraId="252DAC14" w14:textId="77777777" w:rsidR="00A2447F" w:rsidRPr="007736FA" w:rsidRDefault="00A2447F" w:rsidP="001E1B14">
      <w:pPr>
        <w:spacing w:line="220" w:lineRule="exact"/>
      </w:pPr>
      <w:r w:rsidRPr="007736FA">
        <w:rPr>
          <w:rFonts w:hint="eastAsia"/>
        </w:rPr>
        <w:t>（検査等）</w:t>
      </w:r>
    </w:p>
    <w:p w14:paraId="642F5494" w14:textId="77777777" w:rsidR="00A2447F" w:rsidRPr="007736FA" w:rsidRDefault="00A2447F" w:rsidP="001E1B14">
      <w:pPr>
        <w:spacing w:line="220" w:lineRule="exact"/>
        <w:ind w:left="204" w:hangingChars="100" w:hanging="204"/>
      </w:pPr>
      <w:r w:rsidRPr="007736FA">
        <w:rPr>
          <w:rFonts w:hint="eastAsia"/>
        </w:rPr>
        <w:t>第３条　甲は、前条の規定により納品書の提出があったときは、その日から起算して</w:t>
      </w:r>
      <w:r w:rsidRPr="007736FA">
        <w:t>10</w:t>
      </w:r>
      <w:r w:rsidRPr="007736FA">
        <w:rPr>
          <w:rFonts w:hint="eastAsia"/>
        </w:rPr>
        <w:t>日以内に検査を行うものとする。</w:t>
      </w:r>
    </w:p>
    <w:p w14:paraId="06CC9F64" w14:textId="77777777" w:rsidR="00A2447F" w:rsidRPr="007736FA" w:rsidRDefault="00A2447F" w:rsidP="001E1B14">
      <w:pPr>
        <w:spacing w:line="220" w:lineRule="exact"/>
        <w:ind w:left="204" w:hangingChars="100" w:hanging="204"/>
      </w:pPr>
      <w:r w:rsidRPr="007736FA">
        <w:rPr>
          <w:rFonts w:hint="eastAsia"/>
        </w:rPr>
        <w:t>２　乙は、前項の検査に立ち会うものとし、これに立ち会わなかったときは、検査の結果について、甲に対して異議を申し立てることができない。</w:t>
      </w:r>
    </w:p>
    <w:p w14:paraId="730B68D6" w14:textId="77777777" w:rsidR="00A2447F" w:rsidRPr="007736FA" w:rsidRDefault="00A2447F" w:rsidP="001E1B14">
      <w:pPr>
        <w:spacing w:line="220" w:lineRule="exact"/>
        <w:ind w:left="204" w:hangingChars="100" w:hanging="204"/>
      </w:pPr>
      <w:r w:rsidRPr="007736FA">
        <w:rPr>
          <w:rFonts w:hint="eastAsia"/>
        </w:rPr>
        <w:t>３　検査に直接必要な費用及び検査のために消耗、変質又はき損した物品に係る一切の損失は、すべて乙の負担とする。</w:t>
      </w:r>
    </w:p>
    <w:p w14:paraId="17C1CBB6" w14:textId="77777777" w:rsidR="00A2447F" w:rsidRPr="007736FA" w:rsidRDefault="00A2447F" w:rsidP="001E1B14">
      <w:pPr>
        <w:spacing w:line="220" w:lineRule="exact"/>
      </w:pPr>
      <w:r w:rsidRPr="007736FA">
        <w:rPr>
          <w:rFonts w:hint="eastAsia"/>
        </w:rPr>
        <w:t>（補修又は交換等）</w:t>
      </w:r>
    </w:p>
    <w:p w14:paraId="00B0C33D" w14:textId="77777777" w:rsidR="00A2447F" w:rsidRPr="007736FA" w:rsidRDefault="00A2447F" w:rsidP="001E1B14">
      <w:pPr>
        <w:spacing w:line="220" w:lineRule="exact"/>
        <w:ind w:left="204" w:hangingChars="100" w:hanging="204"/>
      </w:pPr>
      <w:r w:rsidRPr="007736FA">
        <w:rPr>
          <w:rFonts w:hint="eastAsia"/>
        </w:rPr>
        <w:t>第４条　乙は、納入した物品の全部又は一部が前条第１項の検査に合格しないときは、補修又は交換により、速やかに良品を納入しなければならない。</w:t>
      </w:r>
    </w:p>
    <w:p w14:paraId="183E9E87" w14:textId="77777777" w:rsidR="00A2447F" w:rsidRPr="007736FA" w:rsidRDefault="00A2447F" w:rsidP="001E1B14">
      <w:pPr>
        <w:spacing w:line="220" w:lineRule="exact"/>
        <w:ind w:left="204" w:hangingChars="100" w:hanging="204"/>
      </w:pPr>
      <w:r w:rsidRPr="007736FA">
        <w:rPr>
          <w:rFonts w:hint="eastAsia"/>
        </w:rPr>
        <w:t>２　前項の規定により補修又は交換による良品の納入が完了したときは、直ちに、納品書を甲に提出しなければならない。</w:t>
      </w:r>
    </w:p>
    <w:p w14:paraId="355470B2" w14:textId="77777777" w:rsidR="00A2447F" w:rsidRPr="007736FA" w:rsidRDefault="00A2447F" w:rsidP="001E1B14">
      <w:pPr>
        <w:spacing w:line="220" w:lineRule="exact"/>
      </w:pPr>
      <w:r w:rsidRPr="007736FA">
        <w:rPr>
          <w:rFonts w:hint="eastAsia"/>
        </w:rPr>
        <w:t>３　前項の規定により納品書の提出があったときは、第３条の規定を準用する。</w:t>
      </w:r>
    </w:p>
    <w:p w14:paraId="03741EDE" w14:textId="77777777" w:rsidR="00A2447F" w:rsidRPr="007736FA" w:rsidRDefault="00A2447F" w:rsidP="001E1B14">
      <w:pPr>
        <w:spacing w:line="220" w:lineRule="exact"/>
      </w:pPr>
      <w:r w:rsidRPr="007736FA">
        <w:rPr>
          <w:rFonts w:hint="eastAsia"/>
        </w:rPr>
        <w:t>（所有権の移転等）</w:t>
      </w:r>
    </w:p>
    <w:p w14:paraId="18D0DD57" w14:textId="77777777" w:rsidR="00A2447F" w:rsidRPr="007736FA" w:rsidRDefault="00A2447F" w:rsidP="001E1B14">
      <w:pPr>
        <w:spacing w:line="220" w:lineRule="exact"/>
      </w:pPr>
      <w:r w:rsidRPr="007736FA">
        <w:rPr>
          <w:rFonts w:hint="eastAsia"/>
        </w:rPr>
        <w:t>第５条　物品の所有権は、検査に合格したときをもって、乙から甲に移転するものとする。</w:t>
      </w:r>
    </w:p>
    <w:p w14:paraId="1FC814A8" w14:textId="77777777" w:rsidR="00A2447F" w:rsidRPr="007736FA" w:rsidRDefault="00A2447F" w:rsidP="001E1B14">
      <w:pPr>
        <w:spacing w:line="220" w:lineRule="exact"/>
        <w:ind w:left="204" w:hangingChars="100" w:hanging="204"/>
      </w:pPr>
      <w:r w:rsidRPr="007736FA">
        <w:rPr>
          <w:rFonts w:hint="eastAsia"/>
        </w:rPr>
        <w:t>２　前項に規定する所有権移転の前に生じた物品についての一切の損害は、すべて乙の負担とする。ただし、甲の故意又は過失により生じた損害については、甲の負担とする。</w:t>
      </w:r>
    </w:p>
    <w:p w14:paraId="59CD3C25" w14:textId="77777777" w:rsidR="00A2447F" w:rsidRPr="007736FA" w:rsidRDefault="00A2447F" w:rsidP="001E1B14">
      <w:pPr>
        <w:spacing w:line="220" w:lineRule="exact"/>
      </w:pPr>
      <w:r w:rsidRPr="007736FA">
        <w:rPr>
          <w:rFonts w:hint="eastAsia"/>
        </w:rPr>
        <w:t>（代金の支払）</w:t>
      </w:r>
    </w:p>
    <w:p w14:paraId="31894819" w14:textId="77777777" w:rsidR="00A2447F" w:rsidRPr="007736FA" w:rsidRDefault="00A2447F" w:rsidP="001E1B14">
      <w:pPr>
        <w:spacing w:line="220" w:lineRule="exact"/>
        <w:ind w:left="204" w:hangingChars="100" w:hanging="204"/>
      </w:pPr>
      <w:r w:rsidRPr="007736FA">
        <w:rPr>
          <w:rFonts w:hint="eastAsia"/>
        </w:rPr>
        <w:t>第６条　乙は、前条の規定により物品の所有権が移転したときは、甲の定める手続に従って、請求書を甲に提出するものとする。</w:t>
      </w:r>
    </w:p>
    <w:p w14:paraId="7A9FB168" w14:textId="77777777" w:rsidR="00A2447F" w:rsidRPr="007736FA" w:rsidRDefault="00A2447F" w:rsidP="001E1B14">
      <w:pPr>
        <w:spacing w:line="220" w:lineRule="exact"/>
        <w:ind w:left="204" w:hangingChars="100" w:hanging="204"/>
      </w:pPr>
      <w:r w:rsidRPr="007736FA">
        <w:rPr>
          <w:rFonts w:hint="eastAsia"/>
        </w:rPr>
        <w:t>２　甲は、請求書を受理した日から起算して</w:t>
      </w:r>
      <w:r w:rsidRPr="007736FA">
        <w:t>30</w:t>
      </w:r>
      <w:r w:rsidRPr="007736FA">
        <w:rPr>
          <w:rFonts w:hint="eastAsia"/>
        </w:rPr>
        <w:t>日（以下「約定期間」という。）以内に乙に代金を支払わなければならない。</w:t>
      </w:r>
    </w:p>
    <w:p w14:paraId="5B65EA2D" w14:textId="77777777" w:rsidR="00A2447F" w:rsidRPr="007736FA" w:rsidRDefault="00A2447F" w:rsidP="001E1B14">
      <w:pPr>
        <w:spacing w:line="220" w:lineRule="exact"/>
        <w:ind w:left="204" w:hangingChars="100" w:hanging="204"/>
      </w:pPr>
      <w:r w:rsidRPr="007736FA">
        <w:rPr>
          <w:rFonts w:hint="eastAsia"/>
        </w:rPr>
        <w:t>３　甲は、請求書を受理した後、その内容の全部又は一部が不当であることを発見したときは、その理由を明示してこれを乙へ返付するものとする。この場合において、当該請求書を返付した日から甲が乙から是正した請求書を受理する日までの期間は、約定期間に算入しないものとする。ただし、その請求書の内容の不当が乙の故意又は重大な過失による場合は、請求書の提出がなかったものとする。</w:t>
      </w:r>
    </w:p>
    <w:p w14:paraId="6FD5A2E0" w14:textId="77777777" w:rsidR="00A2447F" w:rsidRPr="007736FA" w:rsidRDefault="00A2447F" w:rsidP="001E1B14">
      <w:pPr>
        <w:spacing w:line="220" w:lineRule="exact"/>
      </w:pPr>
      <w:r w:rsidRPr="007736FA">
        <w:rPr>
          <w:rFonts w:hint="eastAsia"/>
        </w:rPr>
        <w:t>（支払及び検査の遅延）</w:t>
      </w:r>
    </w:p>
    <w:p w14:paraId="71D6661B" w14:textId="77777777" w:rsidR="00A2447F" w:rsidRPr="007736FA" w:rsidRDefault="00A2447F" w:rsidP="001E1B14">
      <w:pPr>
        <w:spacing w:line="220" w:lineRule="exact"/>
        <w:ind w:left="204" w:hangingChars="100" w:hanging="204"/>
      </w:pPr>
      <w:r w:rsidRPr="007736FA">
        <w:rPr>
          <w:rFonts w:hint="eastAsia"/>
        </w:rPr>
        <w:t xml:space="preserve">第７条　</w:t>
      </w:r>
      <w:r w:rsidRPr="007736FA">
        <w:rPr>
          <w:rFonts w:hAnsi="ＭＳ 明朝" w:hint="eastAsia"/>
        </w:rPr>
        <w:t>甲は、その責めに帰すべき理由により、約定期間内に代金を支払わなかったときは、その支払期限の翌日から支払の日までの日数に応じ、支払期限の翌日時点における政府契約の支払遅延防止等に関する法律（昭和24年法律第256号。以下「遅延防止法」という。）第８条第１項の規定に基づく遅延利息の率を乗じて計算した額の遅延利息を乙に支払うものとする。ただし、その額が百円未満であるときは、その全額を切り捨てるものとし、また、その額に百円未満の端数があるときは、その端数の金額を切り捨てるものとする。</w:t>
      </w:r>
    </w:p>
    <w:p w14:paraId="49180807" w14:textId="77777777" w:rsidR="00A2447F" w:rsidRPr="007736FA" w:rsidRDefault="00A2447F" w:rsidP="001E1B14">
      <w:pPr>
        <w:spacing w:line="220" w:lineRule="exact"/>
        <w:ind w:left="204" w:hangingChars="100" w:hanging="204"/>
      </w:pPr>
      <w:r w:rsidRPr="007736FA">
        <w:rPr>
          <w:rFonts w:hint="eastAsia"/>
        </w:rPr>
        <w:t>２　甲は、その責めに帰すべき理由により、検査期間内に検査を行わない場合には、検査期間を経過した日から検査を行った日までの期間（次項において「遅延期間」という。）の日数は、約定期間の日数から差し引くものとする。</w:t>
      </w:r>
    </w:p>
    <w:p w14:paraId="39F8D5E0" w14:textId="77777777" w:rsidR="00A2447F" w:rsidRPr="007736FA" w:rsidRDefault="00A2447F" w:rsidP="001E1B14">
      <w:pPr>
        <w:spacing w:line="220" w:lineRule="exact"/>
        <w:ind w:left="204" w:hangingChars="100" w:hanging="204"/>
      </w:pPr>
      <w:r w:rsidRPr="007736FA">
        <w:rPr>
          <w:rFonts w:hint="eastAsia"/>
        </w:rPr>
        <w:t>３　遅延期間の日数が約定期間の日数を超える場合は、約定期間は満了したものとみなし、甲は、その超える日数に応じ、第１項の規定に準じて計算して得た額を乙に支払うものとする。</w:t>
      </w:r>
    </w:p>
    <w:p w14:paraId="1A31CA58" w14:textId="77777777" w:rsidR="00A2447F" w:rsidRPr="007736FA" w:rsidRDefault="00A2447F" w:rsidP="001E1B14">
      <w:pPr>
        <w:spacing w:line="220" w:lineRule="exact"/>
      </w:pPr>
      <w:r w:rsidRPr="007736FA">
        <w:rPr>
          <w:rFonts w:hint="eastAsia"/>
        </w:rPr>
        <w:t>（代理受領の禁止）</w:t>
      </w:r>
    </w:p>
    <w:p w14:paraId="032C4EE4" w14:textId="77777777" w:rsidR="00A2447F" w:rsidRPr="007736FA" w:rsidRDefault="00A2447F" w:rsidP="001E1B14">
      <w:pPr>
        <w:spacing w:line="220" w:lineRule="exact"/>
      </w:pPr>
      <w:r w:rsidRPr="007736FA">
        <w:rPr>
          <w:rFonts w:hint="eastAsia"/>
        </w:rPr>
        <w:t>第８条　乙は、代金の受領を第三者に委任してはならない。</w:t>
      </w:r>
    </w:p>
    <w:p w14:paraId="55DB27CA" w14:textId="77777777" w:rsidR="00A2447F" w:rsidRPr="007736FA" w:rsidRDefault="00A2447F" w:rsidP="001E1B14">
      <w:pPr>
        <w:spacing w:line="220" w:lineRule="exact"/>
      </w:pPr>
      <w:r w:rsidRPr="007736FA">
        <w:rPr>
          <w:rFonts w:hint="eastAsia"/>
        </w:rPr>
        <w:t>（権利の譲渡等）</w:t>
      </w:r>
    </w:p>
    <w:p w14:paraId="53925B9B" w14:textId="77777777" w:rsidR="00A2447F" w:rsidRPr="007736FA" w:rsidRDefault="00A2447F" w:rsidP="001E1B14">
      <w:pPr>
        <w:spacing w:line="220" w:lineRule="exact"/>
        <w:ind w:left="204" w:hangingChars="100" w:hanging="204"/>
      </w:pPr>
      <w:r w:rsidRPr="007736FA">
        <w:rPr>
          <w:rFonts w:hint="eastAsia"/>
        </w:rPr>
        <w:t>第９条　乙は、この契約により生ずる権利又は義務を第三者に譲渡し、又は担保に供してはならない。ただし、権利にあっては、書面により甲の承認を得たときは、この限りではない。</w:t>
      </w:r>
    </w:p>
    <w:p w14:paraId="30D13761" w14:textId="77777777" w:rsidR="00A2447F" w:rsidRPr="007736FA" w:rsidRDefault="00A2447F" w:rsidP="001E1B14">
      <w:pPr>
        <w:spacing w:line="220" w:lineRule="exact"/>
        <w:ind w:left="204" w:hangingChars="100" w:hanging="204"/>
      </w:pPr>
      <w:r w:rsidRPr="007736FA">
        <w:rPr>
          <w:rFonts w:hint="eastAsia"/>
        </w:rPr>
        <w:t>２　前項の規定にかかわらず、乙は、信用保証協会および中小企業信用保険法施行令（昭和25年政令第350号）第１条の</w:t>
      </w:r>
      <w:r w:rsidR="006F5C73" w:rsidRPr="007736FA">
        <w:rPr>
          <w:rFonts w:hint="eastAsia"/>
        </w:rPr>
        <w:t>３</w:t>
      </w:r>
      <w:r w:rsidRPr="007736FA">
        <w:rPr>
          <w:rFonts w:hint="eastAsia"/>
        </w:rPr>
        <w:t>に規定する金融機関に対し売掛金債権を譲渡することができる。</w:t>
      </w:r>
    </w:p>
    <w:p w14:paraId="6546578E" w14:textId="77777777" w:rsidR="00A2447F" w:rsidRPr="00105A7E" w:rsidRDefault="00A2447F" w:rsidP="001E1B14">
      <w:pPr>
        <w:spacing w:line="220" w:lineRule="exact"/>
        <w:ind w:left="204" w:hangingChars="100" w:hanging="204"/>
      </w:pPr>
      <w:r w:rsidRPr="007736FA">
        <w:rPr>
          <w:rFonts w:hint="eastAsia"/>
        </w:rPr>
        <w:t>３　前項の規定に基づき売掛金債権の譲渡を行った場合において、当該譲渡の通知を受けるまでにした甲の弁済の効力は、愛媛県公営企業会計規程（昭和46年公営企業管理規程第９号）の規定に基づき企業出</w:t>
      </w:r>
      <w:r w:rsidRPr="00105A7E">
        <w:rPr>
          <w:rFonts w:hint="eastAsia"/>
        </w:rPr>
        <w:lastRenderedPageBreak/>
        <w:t>納員が出納取扱金融機関に支払指示を行った時に生ずるものとする。</w:t>
      </w:r>
    </w:p>
    <w:p w14:paraId="5699E230" w14:textId="77777777" w:rsidR="00920369" w:rsidRPr="00105A7E" w:rsidRDefault="00920369" w:rsidP="00920369">
      <w:pPr>
        <w:ind w:left="204" w:hangingChars="100" w:hanging="204"/>
      </w:pPr>
      <w:r w:rsidRPr="00105A7E">
        <w:rPr>
          <w:rFonts w:hint="eastAsia"/>
        </w:rPr>
        <w:t>（契約不適合責任）</w:t>
      </w:r>
    </w:p>
    <w:p w14:paraId="68873216" w14:textId="77777777" w:rsidR="000E6A87" w:rsidRPr="00105A7E" w:rsidRDefault="000E6A87" w:rsidP="00105A7E">
      <w:pPr>
        <w:spacing w:line="220" w:lineRule="exact"/>
        <w:ind w:left="141" w:hangingChars="69" w:hanging="141"/>
      </w:pPr>
      <w:r w:rsidRPr="00105A7E">
        <w:rPr>
          <w:bCs/>
        </w:rPr>
        <w:t>第10条</w:t>
      </w:r>
      <w:r w:rsidRPr="00105A7E">
        <w:t xml:space="preserve">　</w:t>
      </w:r>
      <w:r w:rsidRPr="00105A7E">
        <w:rPr>
          <w:rFonts w:hint="eastAsia"/>
        </w:rPr>
        <w:t>甲は、引き渡された物品が品質、規格又は数量に関して契約の内容に適合しないもの（以下、「契</w:t>
      </w:r>
      <w:r w:rsidR="007C668B" w:rsidRPr="00105A7E">
        <w:rPr>
          <w:rFonts w:hint="eastAsia"/>
        </w:rPr>
        <w:t xml:space="preserve">　</w:t>
      </w:r>
      <w:r w:rsidRPr="00105A7E">
        <w:rPr>
          <w:rFonts w:hint="eastAsia"/>
        </w:rPr>
        <w:t>約不適合」という。）であるときは、乙に対し、当該物品の修補、代替物の引渡し又は不足分の引渡しによる履行の追完を請求することができる。</w:t>
      </w:r>
    </w:p>
    <w:p w14:paraId="2599705A" w14:textId="77777777" w:rsidR="000E6A87" w:rsidRPr="00105A7E" w:rsidRDefault="000E6A87" w:rsidP="00105A7E">
      <w:pPr>
        <w:spacing w:line="220" w:lineRule="exact"/>
        <w:ind w:leftChars="-69" w:left="143" w:hangingChars="139" w:hanging="284"/>
      </w:pPr>
      <w:r w:rsidRPr="00105A7E">
        <w:rPr>
          <w:rFonts w:hint="eastAsia"/>
        </w:rPr>
        <w:t>２　甲は、前項に規定する場合において、相当の期間を定めて履行の追完の催告をしたにもかかわらず、その期間内に履行の追完がないときは、その不適合の程度に応じて代金の減額を請求することができる。ただし、次号のいずれかに該当する場合は催告をすることなく、直ちに代金の減額を請求することができる。</w:t>
      </w:r>
    </w:p>
    <w:p w14:paraId="0A77F7ED" w14:textId="77777777" w:rsidR="000E6A87" w:rsidRPr="00105A7E" w:rsidRDefault="000E6A87" w:rsidP="00105A7E">
      <w:pPr>
        <w:spacing w:line="220" w:lineRule="exact"/>
        <w:ind w:leftChars="69" w:left="141"/>
      </w:pPr>
      <w:r w:rsidRPr="00105A7E">
        <w:t>(1)</w:t>
      </w:r>
      <w:r w:rsidRPr="00105A7E">
        <w:rPr>
          <w:rFonts w:hint="eastAsia"/>
        </w:rPr>
        <w:t xml:space="preserve">　履行の追完が不能であるとき。</w:t>
      </w:r>
    </w:p>
    <w:p w14:paraId="376F00A9" w14:textId="77777777" w:rsidR="000E6A87" w:rsidRPr="00105A7E" w:rsidRDefault="000E6A87" w:rsidP="00105A7E">
      <w:pPr>
        <w:spacing w:line="220" w:lineRule="exact"/>
        <w:ind w:leftChars="69" w:left="141"/>
      </w:pPr>
      <w:r w:rsidRPr="00105A7E">
        <w:t>(</w:t>
      </w:r>
      <w:r w:rsidRPr="00105A7E">
        <w:rPr>
          <w:rFonts w:hint="eastAsia"/>
        </w:rPr>
        <w:t>2</w:t>
      </w:r>
      <w:r w:rsidRPr="00105A7E">
        <w:t>)</w:t>
      </w:r>
      <w:r w:rsidRPr="00105A7E">
        <w:rPr>
          <w:rFonts w:hint="eastAsia"/>
        </w:rPr>
        <w:t xml:space="preserve">　乙が履行の追完を拒絶する意思を明確に表示したとき。</w:t>
      </w:r>
    </w:p>
    <w:p w14:paraId="38792AC3" w14:textId="77777777" w:rsidR="000E6A87" w:rsidRPr="00105A7E" w:rsidRDefault="000E6A87" w:rsidP="00105A7E">
      <w:pPr>
        <w:spacing w:line="220" w:lineRule="exact"/>
        <w:ind w:leftChars="69" w:left="423" w:hangingChars="138" w:hanging="282"/>
      </w:pPr>
      <w:r w:rsidRPr="00105A7E">
        <w:rPr>
          <w:rFonts w:hint="eastAsia"/>
        </w:rPr>
        <w:t>(</w:t>
      </w:r>
      <w:r w:rsidRPr="00105A7E">
        <w:t>3)</w:t>
      </w:r>
      <w:r w:rsidRPr="00105A7E">
        <w:rPr>
          <w:rFonts w:hint="eastAsia"/>
        </w:rPr>
        <w:t xml:space="preserve">　契約の性質又は当事者の意思表示により、特定の日時又は一定の期間内に履行をしなければ契約をした目的を達することができない場合において、乙が履行の追完をしないでその時期を経過したとき。</w:t>
      </w:r>
    </w:p>
    <w:p w14:paraId="1B6A4CBD" w14:textId="77777777" w:rsidR="000E6A87" w:rsidRPr="00105A7E" w:rsidRDefault="000E6A87" w:rsidP="00105A7E">
      <w:pPr>
        <w:spacing w:line="220" w:lineRule="exact"/>
        <w:ind w:leftChars="70" w:left="425" w:hangingChars="138" w:hanging="282"/>
      </w:pPr>
      <w:r w:rsidRPr="00105A7E">
        <w:t>(</w:t>
      </w:r>
      <w:r w:rsidRPr="00105A7E">
        <w:rPr>
          <w:rFonts w:hint="eastAsia"/>
        </w:rPr>
        <w:t>4</w:t>
      </w:r>
      <w:r w:rsidRPr="00105A7E">
        <w:t>)</w:t>
      </w:r>
      <w:r w:rsidRPr="00105A7E">
        <w:rPr>
          <w:rFonts w:hint="eastAsia"/>
        </w:rPr>
        <w:t xml:space="preserve">　前３号に掲げる場合のほか、甲が前項の催告をしても履行の追完を受ける見込みがないことが明らかであるとき。</w:t>
      </w:r>
    </w:p>
    <w:p w14:paraId="580EB697" w14:textId="77777777" w:rsidR="00A2447F" w:rsidRPr="00105A7E" w:rsidRDefault="00A2447F" w:rsidP="001E1B14">
      <w:pPr>
        <w:spacing w:line="220" w:lineRule="exact"/>
      </w:pPr>
      <w:r w:rsidRPr="00105A7E">
        <w:rPr>
          <w:rFonts w:hint="eastAsia"/>
        </w:rPr>
        <w:t>（納入期限の延長）</w:t>
      </w:r>
    </w:p>
    <w:p w14:paraId="477FA715" w14:textId="77777777" w:rsidR="00A2447F" w:rsidRPr="00105A7E" w:rsidRDefault="00A2447F" w:rsidP="00105A7E">
      <w:pPr>
        <w:spacing w:line="220" w:lineRule="exact"/>
        <w:ind w:left="141" w:hangingChars="69" w:hanging="141"/>
      </w:pPr>
      <w:r w:rsidRPr="00105A7E">
        <w:rPr>
          <w:rFonts w:hint="eastAsia"/>
        </w:rPr>
        <w:t>第</w:t>
      </w:r>
      <w:r w:rsidRPr="00105A7E">
        <w:t>11</w:t>
      </w:r>
      <w:r w:rsidRPr="00105A7E">
        <w:rPr>
          <w:rFonts w:hint="eastAsia"/>
        </w:rPr>
        <w:t>条　乙は、納入期限までに物品を納入することができないときは、遅滞なくその理由を詳記して、納入期限の延長を願い出なければならない。この場合において、その理由が乙の責めに帰することができないものであるときは、甲は、相当と認める日数の延長を認めることができる。</w:t>
      </w:r>
    </w:p>
    <w:p w14:paraId="07399D82" w14:textId="77777777" w:rsidR="00A2447F" w:rsidRPr="00105A7E" w:rsidRDefault="00A2447F" w:rsidP="001E1B14">
      <w:pPr>
        <w:spacing w:line="220" w:lineRule="exact"/>
      </w:pPr>
      <w:r w:rsidRPr="00105A7E">
        <w:rPr>
          <w:rFonts w:hint="eastAsia"/>
        </w:rPr>
        <w:t>（物品の納入遅延）</w:t>
      </w:r>
    </w:p>
    <w:p w14:paraId="485C45A4" w14:textId="77777777" w:rsidR="00A2447F" w:rsidRPr="00105A7E" w:rsidRDefault="00A2447F" w:rsidP="001E1B14">
      <w:pPr>
        <w:spacing w:line="220" w:lineRule="exact"/>
        <w:ind w:left="204" w:hangingChars="100" w:hanging="204"/>
      </w:pPr>
      <w:r w:rsidRPr="00105A7E">
        <w:rPr>
          <w:rFonts w:hint="eastAsia"/>
        </w:rPr>
        <w:t>第</w:t>
      </w:r>
      <w:r w:rsidRPr="00105A7E">
        <w:t>12</w:t>
      </w:r>
      <w:r w:rsidRPr="00105A7E">
        <w:rPr>
          <w:rFonts w:hint="eastAsia"/>
        </w:rPr>
        <w:t>条　乙は、自己の責めに帰すべき理由により納入期限までに物品を納入することができなかったときは、納入期限の翌日から合格品を完納する日までの日数に応じ、契約金額に</w:t>
      </w:r>
      <w:r w:rsidR="007C668B" w:rsidRPr="00105A7E">
        <w:rPr>
          <w:rFonts w:hint="eastAsia"/>
        </w:rPr>
        <w:t>法定利率</w:t>
      </w:r>
      <w:r w:rsidRPr="00105A7E">
        <w:rPr>
          <w:rFonts w:hint="eastAsia"/>
        </w:rPr>
        <w:t>を乗じて計算した額を、損害金として、甲に支払わなければならない。</w:t>
      </w:r>
    </w:p>
    <w:p w14:paraId="16E86E03" w14:textId="77777777" w:rsidR="00A2447F" w:rsidRPr="00105A7E" w:rsidRDefault="00A2447F" w:rsidP="001E1B14">
      <w:pPr>
        <w:spacing w:line="220" w:lineRule="exact"/>
      </w:pPr>
      <w:r w:rsidRPr="00105A7E">
        <w:rPr>
          <w:rFonts w:hint="eastAsia"/>
        </w:rPr>
        <w:t>２　前項の日数には、納入の終了通知のあった日から検査を終了した日までの日数を算入しないものとする。</w:t>
      </w:r>
    </w:p>
    <w:p w14:paraId="6DD11CDD" w14:textId="77777777" w:rsidR="00A2447F" w:rsidRPr="00105A7E" w:rsidRDefault="00A2447F" w:rsidP="001E1B14">
      <w:pPr>
        <w:spacing w:line="220" w:lineRule="exact"/>
      </w:pPr>
      <w:r w:rsidRPr="00105A7E">
        <w:rPr>
          <w:rFonts w:hint="eastAsia"/>
        </w:rPr>
        <w:t>（契約保証金の返還等）</w:t>
      </w:r>
    </w:p>
    <w:p w14:paraId="0A4D37D5" w14:textId="77777777" w:rsidR="00A2447F" w:rsidRPr="00105A7E" w:rsidRDefault="00A2447F" w:rsidP="001E1B14">
      <w:pPr>
        <w:spacing w:line="220" w:lineRule="exact"/>
        <w:ind w:left="204" w:hangingChars="100" w:hanging="204"/>
      </w:pPr>
      <w:r w:rsidRPr="00105A7E">
        <w:rPr>
          <w:rFonts w:hint="eastAsia"/>
        </w:rPr>
        <w:t>第</w:t>
      </w:r>
      <w:r w:rsidRPr="00105A7E">
        <w:t>13</w:t>
      </w:r>
      <w:r w:rsidRPr="00105A7E">
        <w:rPr>
          <w:rFonts w:hint="eastAsia"/>
        </w:rPr>
        <w:t>条　乙は、契約保証金を納付している場合において、第</w:t>
      </w:r>
      <w:r w:rsidRPr="00105A7E">
        <w:t>5</w:t>
      </w:r>
      <w:r w:rsidRPr="00105A7E">
        <w:rPr>
          <w:rFonts w:hint="eastAsia"/>
        </w:rPr>
        <w:t>条の規定により物品の所有権を移転したときは、甲に契約保証金返還請求書を提出するものとする。</w:t>
      </w:r>
    </w:p>
    <w:p w14:paraId="4F63AF6F" w14:textId="77777777" w:rsidR="00A2447F" w:rsidRPr="00105A7E" w:rsidRDefault="00A2447F" w:rsidP="001E1B14">
      <w:pPr>
        <w:spacing w:line="220" w:lineRule="exact"/>
        <w:ind w:left="204" w:hangingChars="100" w:hanging="204"/>
      </w:pPr>
      <w:r w:rsidRPr="00105A7E">
        <w:rPr>
          <w:rFonts w:hint="eastAsia"/>
        </w:rPr>
        <w:t>２　甲は、前項に規定する返還請求書を受理したときは、その日から</w:t>
      </w:r>
      <w:r w:rsidRPr="00105A7E">
        <w:t>30</w:t>
      </w:r>
      <w:r w:rsidRPr="00105A7E">
        <w:rPr>
          <w:rFonts w:hint="eastAsia"/>
        </w:rPr>
        <w:t>日以内に契約保証金を乙に返還するものとする。</w:t>
      </w:r>
    </w:p>
    <w:p w14:paraId="3E4E12FC" w14:textId="77777777" w:rsidR="00A2447F" w:rsidRPr="00105A7E" w:rsidRDefault="00A2447F" w:rsidP="001E1B14">
      <w:pPr>
        <w:spacing w:line="220" w:lineRule="exact"/>
      </w:pPr>
      <w:r w:rsidRPr="00105A7E">
        <w:rPr>
          <w:rFonts w:hint="eastAsia"/>
        </w:rPr>
        <w:t>３　契約保証金には、利息を付さないものとする。</w:t>
      </w:r>
    </w:p>
    <w:p w14:paraId="543B2955" w14:textId="77777777" w:rsidR="00A2447F" w:rsidRPr="00105A7E" w:rsidRDefault="00A2447F" w:rsidP="001E1B14">
      <w:pPr>
        <w:spacing w:line="220" w:lineRule="exact"/>
      </w:pPr>
      <w:r w:rsidRPr="00105A7E">
        <w:rPr>
          <w:rFonts w:hint="eastAsia"/>
        </w:rPr>
        <w:t>（甲の解除権）</w:t>
      </w:r>
    </w:p>
    <w:p w14:paraId="7CAD8F45" w14:textId="77777777" w:rsidR="000E6A87" w:rsidRPr="00105A7E" w:rsidRDefault="000E6A87" w:rsidP="00105A7E">
      <w:pPr>
        <w:spacing w:line="220" w:lineRule="exact"/>
        <w:ind w:left="141" w:hangingChars="69" w:hanging="141"/>
      </w:pPr>
      <w:r w:rsidRPr="00105A7E">
        <w:rPr>
          <w:bCs/>
        </w:rPr>
        <w:t>第14条</w:t>
      </w:r>
      <w:r w:rsidRPr="00105A7E">
        <w:t xml:space="preserve">　甲は、</w:t>
      </w:r>
      <w:r w:rsidRPr="00105A7E">
        <w:rPr>
          <w:rFonts w:hint="eastAsia"/>
        </w:rPr>
        <w:t>乙がこの契約に定める義務を履行しない場合において、相当の期間を定めてその履行の催告をし、その期間内に履行がないときは、この契約を解除することができる。</w:t>
      </w:r>
    </w:p>
    <w:p w14:paraId="295E51C3" w14:textId="77777777" w:rsidR="000E6A87" w:rsidRPr="00105A7E" w:rsidRDefault="000E6A87" w:rsidP="00105A7E">
      <w:pPr>
        <w:spacing w:line="220" w:lineRule="exact"/>
        <w:ind w:left="141" w:hangingChars="69" w:hanging="141"/>
      </w:pPr>
      <w:r w:rsidRPr="00105A7E">
        <w:rPr>
          <w:rFonts w:hint="eastAsia"/>
          <w:bCs/>
        </w:rPr>
        <w:t>２</w:t>
      </w:r>
      <w:r w:rsidRPr="00105A7E">
        <w:t xml:space="preserve">　甲は、次の各号いずれかに該当する場合は、</w:t>
      </w:r>
      <w:r w:rsidRPr="00105A7E">
        <w:rPr>
          <w:rFonts w:hint="eastAsia"/>
        </w:rPr>
        <w:t>前項の催告をすることなく</w:t>
      </w:r>
      <w:r w:rsidRPr="00105A7E">
        <w:t xml:space="preserve">この契約の全部又は一部を解除することができる。 </w:t>
      </w:r>
    </w:p>
    <w:p w14:paraId="22737DE2" w14:textId="77777777" w:rsidR="000E6A87" w:rsidRPr="00105A7E" w:rsidRDefault="000E6A87" w:rsidP="00105A7E">
      <w:pPr>
        <w:spacing w:line="220" w:lineRule="exact"/>
        <w:ind w:leftChars="69" w:left="141"/>
      </w:pPr>
      <w:r w:rsidRPr="00105A7E">
        <w:t>(1)　乙から契約の解除願の提出があったとき。</w:t>
      </w:r>
    </w:p>
    <w:p w14:paraId="43B10AFD" w14:textId="77777777" w:rsidR="000E6A87" w:rsidRPr="00105A7E" w:rsidRDefault="000E6A87" w:rsidP="00105A7E">
      <w:pPr>
        <w:spacing w:line="220" w:lineRule="exact"/>
        <w:ind w:leftChars="69" w:left="141"/>
      </w:pPr>
      <w:r w:rsidRPr="00105A7E">
        <w:t>(2)　乙が納入期限内に契約の履行をしないとき、又は履行する見込みがないと甲が認めるとき。</w:t>
      </w:r>
    </w:p>
    <w:p w14:paraId="79FF551D" w14:textId="77777777" w:rsidR="000E6A87" w:rsidRPr="00105A7E" w:rsidRDefault="000E6A87" w:rsidP="00105A7E">
      <w:pPr>
        <w:spacing w:line="220" w:lineRule="exact"/>
        <w:ind w:leftChars="70" w:left="425" w:hangingChars="138" w:hanging="282"/>
      </w:pPr>
      <w:r w:rsidRPr="00105A7E">
        <w:t>(3)　乙又はその代理人若しくは使用人が、正当な理由なく、甲が行う検査の実施に当たり甲の指示に従わないとき、又はその職務の執行を妨害したとき。</w:t>
      </w:r>
    </w:p>
    <w:p w14:paraId="53712522" w14:textId="77777777" w:rsidR="000E6A87" w:rsidRPr="00105A7E" w:rsidRDefault="000E6A87" w:rsidP="00105A7E">
      <w:pPr>
        <w:spacing w:line="220" w:lineRule="exact"/>
        <w:ind w:leftChars="70" w:left="425" w:hangingChars="138" w:hanging="282"/>
      </w:pPr>
      <w:r w:rsidRPr="00105A7E">
        <w:t>(</w:t>
      </w:r>
      <w:r w:rsidRPr="00105A7E">
        <w:rPr>
          <w:rFonts w:hint="eastAsia"/>
        </w:rPr>
        <w:t>4</w:t>
      </w:r>
      <w:r w:rsidRPr="00105A7E">
        <w:t>)　乙又は乙の代表役員等、一般役員等若しくは経営に事実上参加し若しくは実質的に経営を支配している者が、暴力団関係者（暴力団員による不当な行為の防止等に関する法律第２条第２号に規定する暴力団の関係者をいい、愛媛県暴力団排除条例第２条第３号に規定する暴力団員等を含む。）であると認められるとき。</w:t>
      </w:r>
    </w:p>
    <w:p w14:paraId="36AA5CE6" w14:textId="77777777" w:rsidR="000E6A87" w:rsidRPr="00105A7E" w:rsidRDefault="000E6A87" w:rsidP="00105A7E">
      <w:pPr>
        <w:spacing w:line="220" w:lineRule="exact"/>
        <w:ind w:leftChars="70" w:left="284" w:hangingChars="69" w:hanging="141"/>
      </w:pPr>
      <w:r w:rsidRPr="00105A7E">
        <w:rPr>
          <w:rFonts w:hint="eastAsia"/>
        </w:rPr>
        <w:t>３</w:t>
      </w:r>
      <w:r w:rsidRPr="00105A7E">
        <w:t xml:space="preserve">　甲は、</w:t>
      </w:r>
      <w:r w:rsidRPr="00105A7E">
        <w:rPr>
          <w:rFonts w:hint="eastAsia"/>
        </w:rPr>
        <w:t>第１項又は</w:t>
      </w:r>
      <w:r w:rsidRPr="00105A7E">
        <w:t>前項の規定により契約を解除したときは、解除した部分に相当する額の10分の１を違約金として乙から徴収することができる。この場合において、乙が契約保証金を納付しているときは、契約保証金を違約金に充当するものとする。</w:t>
      </w:r>
    </w:p>
    <w:p w14:paraId="40BAAB56" w14:textId="77777777" w:rsidR="000E6A87" w:rsidRPr="00105A7E" w:rsidRDefault="000E6A87" w:rsidP="00105A7E">
      <w:pPr>
        <w:spacing w:line="220" w:lineRule="exact"/>
        <w:ind w:leftChars="-69" w:left="143" w:hangingChars="139" w:hanging="284"/>
      </w:pPr>
      <w:r w:rsidRPr="00105A7E">
        <w:rPr>
          <w:rFonts w:hint="eastAsia"/>
        </w:rPr>
        <w:t>４</w:t>
      </w:r>
      <w:r w:rsidRPr="00105A7E">
        <w:t xml:space="preserve">　乙は、第１項</w:t>
      </w:r>
      <w:r w:rsidRPr="00105A7E">
        <w:rPr>
          <w:rFonts w:hint="eastAsia"/>
        </w:rPr>
        <w:t>又は第２項</w:t>
      </w:r>
      <w:r w:rsidRPr="00105A7E">
        <w:t>の規定により甲が契約を解除したときは、これにより被った損害について、甲にその賠償を求めることができない。</w:t>
      </w:r>
    </w:p>
    <w:p w14:paraId="544BDC88" w14:textId="77777777" w:rsidR="00A2447F" w:rsidRPr="00105A7E" w:rsidRDefault="00A2447F" w:rsidP="00254F18">
      <w:pPr>
        <w:spacing w:line="220" w:lineRule="exact"/>
      </w:pPr>
      <w:r w:rsidRPr="00105A7E">
        <w:rPr>
          <w:rFonts w:hint="eastAsia"/>
        </w:rPr>
        <w:t>（談合その他の不正行為による甲の解除権）</w:t>
      </w:r>
    </w:p>
    <w:p w14:paraId="7D582285" w14:textId="77777777" w:rsidR="00A2447F" w:rsidRPr="00105A7E" w:rsidRDefault="00A2447F" w:rsidP="007C668B">
      <w:pPr>
        <w:spacing w:line="220" w:lineRule="exact"/>
        <w:ind w:left="284" w:hangingChars="139" w:hanging="284"/>
      </w:pPr>
      <w:r w:rsidRPr="00105A7E">
        <w:rPr>
          <w:rFonts w:hint="eastAsia"/>
        </w:rPr>
        <w:t>第</w:t>
      </w:r>
      <w:r w:rsidR="000E6A87" w:rsidRPr="00105A7E">
        <w:rPr>
          <w:rFonts w:hint="eastAsia"/>
        </w:rPr>
        <w:t>1</w:t>
      </w:r>
      <w:r w:rsidR="00BF19D4" w:rsidRPr="00105A7E">
        <w:rPr>
          <w:rFonts w:hint="eastAsia"/>
        </w:rPr>
        <w:t>5</w:t>
      </w:r>
      <w:r w:rsidRPr="00105A7E">
        <w:rPr>
          <w:rFonts w:hint="eastAsia"/>
        </w:rPr>
        <w:t>条　甲は、乙（第３号及び第４号にあっては、乙が法人である場合においてはその役員又は使用人、個人である場合においてはその者又は使用人を含む。）がこの契約に関して次の各号のいずれかに該当したときは、契約を解除することができる。</w:t>
      </w:r>
    </w:p>
    <w:p w14:paraId="393155B5" w14:textId="77777777" w:rsidR="00A2447F" w:rsidRPr="00105A7E" w:rsidRDefault="00A2447F" w:rsidP="00254F18">
      <w:pPr>
        <w:spacing w:line="220" w:lineRule="exact"/>
        <w:ind w:leftChars="100" w:left="510" w:hangingChars="150" w:hanging="306"/>
      </w:pPr>
      <w:r w:rsidRPr="00105A7E">
        <w:rPr>
          <w:rFonts w:hint="eastAsia"/>
        </w:rPr>
        <w:t>(1)　公正取引委員会から私的独占の禁止及び公正取引の確保に関する法律（昭和22年法律第54号。以下「独占禁止法」という。）第49条に規定する排除措置命令（以下「排除措置命令」という。）を受け、当該排除措置命令が確定したとき。</w:t>
      </w:r>
    </w:p>
    <w:p w14:paraId="34B1D14E" w14:textId="77777777" w:rsidR="00A2447F" w:rsidRPr="00105A7E" w:rsidRDefault="00A2447F" w:rsidP="00254F18">
      <w:pPr>
        <w:spacing w:line="220" w:lineRule="exact"/>
        <w:ind w:leftChars="100" w:left="510" w:hangingChars="150" w:hanging="306"/>
      </w:pPr>
      <w:r w:rsidRPr="00105A7E">
        <w:rPr>
          <w:rFonts w:hint="eastAsia"/>
        </w:rPr>
        <w:t>(2)　公正取引委員会から独占禁止法第62条第１項に規定する納付命令（以下「納付命令」という。）を受け、当該納付命令が確定したとき。（確定した当該納付命令が独占禁止法第63条第２項の規定により取り消された場合を含む。）。</w:t>
      </w:r>
    </w:p>
    <w:p w14:paraId="24B75AEE" w14:textId="77777777" w:rsidR="00A2447F" w:rsidRPr="00105A7E" w:rsidRDefault="00A2447F" w:rsidP="00254F18">
      <w:pPr>
        <w:spacing w:line="220" w:lineRule="exact"/>
        <w:ind w:leftChars="100" w:left="510" w:hangingChars="150" w:hanging="306"/>
      </w:pPr>
      <w:r w:rsidRPr="00105A7E">
        <w:rPr>
          <w:rFonts w:hint="eastAsia"/>
        </w:rPr>
        <w:t>(3)　刑法（明治40年法律第45号）第96条の６若しくは第 198条又　は独占禁止法第89条第１項若しくは第95条（独占禁止法第89条第１項に規定する違反行為をした場合に限る。）の罪を犯したことにより、有罪判決が確定したとき。</w:t>
      </w:r>
    </w:p>
    <w:p w14:paraId="29281BC7" w14:textId="77777777" w:rsidR="00A2447F" w:rsidRPr="00105A7E" w:rsidRDefault="00A2447F" w:rsidP="00254F18">
      <w:pPr>
        <w:spacing w:line="220" w:lineRule="exact"/>
        <w:ind w:leftChars="100" w:left="510" w:hangingChars="150" w:hanging="306"/>
      </w:pPr>
      <w:r w:rsidRPr="00105A7E">
        <w:rPr>
          <w:rFonts w:hint="eastAsia"/>
        </w:rPr>
        <w:t>(4)　刑法第 197条から第 197条の４までに規定する賄賂を甲の職員（一般職及び特別職に属する職員をいう。以下この号において同じ。）、職員になろうとする者又は職員であった者に供与し、又はその約束をしたとき（これらの者に対して有罪判決が確定したときに限る。）。</w:t>
      </w:r>
    </w:p>
    <w:p w14:paraId="02BE676E" w14:textId="77777777" w:rsidR="00A2447F" w:rsidRPr="00105A7E" w:rsidRDefault="00A2447F" w:rsidP="007C668B">
      <w:pPr>
        <w:spacing w:line="220" w:lineRule="exact"/>
        <w:ind w:leftChars="-1" w:left="282" w:hangingChars="139" w:hanging="284"/>
      </w:pPr>
      <w:r w:rsidRPr="00105A7E">
        <w:rPr>
          <w:rFonts w:hint="eastAsia"/>
        </w:rPr>
        <w:t>２　乙等が共同企業体の場合にあっては、前項の規定は当該代表者又は構成員が同項各号のいずれかに該当した場合に適用する。</w:t>
      </w:r>
    </w:p>
    <w:p w14:paraId="5D929B09" w14:textId="77777777" w:rsidR="00A2447F" w:rsidRPr="00105A7E" w:rsidRDefault="00BF19D4" w:rsidP="00254F18">
      <w:pPr>
        <w:spacing w:line="220" w:lineRule="exact"/>
        <w:ind w:left="204" w:hangingChars="100" w:hanging="204"/>
      </w:pPr>
      <w:r w:rsidRPr="00105A7E">
        <w:rPr>
          <w:rFonts w:hint="eastAsia"/>
        </w:rPr>
        <w:t>３　前条第4</w:t>
      </w:r>
      <w:r w:rsidR="00A2447F" w:rsidRPr="00105A7E">
        <w:rPr>
          <w:rFonts w:hint="eastAsia"/>
        </w:rPr>
        <w:t>項</w:t>
      </w:r>
      <w:r w:rsidRPr="00105A7E">
        <w:rPr>
          <w:rFonts w:hint="eastAsia"/>
        </w:rPr>
        <w:t>の規程は、第2</w:t>
      </w:r>
      <w:r w:rsidR="00A2447F" w:rsidRPr="00105A7E">
        <w:rPr>
          <w:rFonts w:hint="eastAsia"/>
        </w:rPr>
        <w:t>項の規定に基づきこの契約を解除した場合に準用する。</w:t>
      </w:r>
    </w:p>
    <w:p w14:paraId="5C528B53" w14:textId="77777777" w:rsidR="00A2447F" w:rsidRPr="00105A7E" w:rsidRDefault="00A2447F" w:rsidP="00254F18">
      <w:pPr>
        <w:spacing w:line="220" w:lineRule="exact"/>
      </w:pPr>
      <w:r w:rsidRPr="00105A7E">
        <w:rPr>
          <w:rFonts w:hint="eastAsia"/>
        </w:rPr>
        <w:lastRenderedPageBreak/>
        <w:t>（契約が解除された場合等の違約金）</w:t>
      </w:r>
    </w:p>
    <w:p w14:paraId="65B7E4F0" w14:textId="77777777" w:rsidR="00A2447F" w:rsidRPr="00105A7E" w:rsidRDefault="00A2447F" w:rsidP="00DF7E19">
      <w:pPr>
        <w:spacing w:line="220" w:lineRule="exact"/>
        <w:ind w:left="204" w:hangingChars="100" w:hanging="204"/>
      </w:pPr>
      <w:r w:rsidRPr="00105A7E">
        <w:rPr>
          <w:rFonts w:hint="eastAsia"/>
        </w:rPr>
        <w:t>第</w:t>
      </w:r>
      <w:r w:rsidR="000E6A87" w:rsidRPr="00105A7E">
        <w:rPr>
          <w:rFonts w:hint="eastAsia"/>
        </w:rPr>
        <w:t>1</w:t>
      </w:r>
      <w:r w:rsidR="00BF19D4" w:rsidRPr="00105A7E">
        <w:rPr>
          <w:rFonts w:hint="eastAsia"/>
        </w:rPr>
        <w:t>6</w:t>
      </w:r>
      <w:r w:rsidRPr="00105A7E">
        <w:rPr>
          <w:rFonts w:hint="eastAsia"/>
        </w:rPr>
        <w:t>条　次の各号のいずれかに該当する場合において、乙は、請負代金額の10分の１に相当する額を違約金として甲の指定する期間内に支払わなければならない。この場合において、乙が契約保証</w:t>
      </w:r>
      <w:r w:rsidR="00862EAF" w:rsidRPr="00105A7E">
        <w:rPr>
          <w:rFonts w:hint="eastAsia"/>
        </w:rPr>
        <w:t>金を納付しているときは、契約保証金を違約金に充当するものとする。</w:t>
      </w:r>
    </w:p>
    <w:p w14:paraId="5AD6B9B5" w14:textId="77777777" w:rsidR="00A2447F" w:rsidRPr="00105A7E" w:rsidRDefault="00A2447F" w:rsidP="00DF7E19">
      <w:pPr>
        <w:spacing w:line="220" w:lineRule="exact"/>
        <w:ind w:left="204" w:hangingChars="100" w:hanging="204"/>
      </w:pPr>
      <w:r w:rsidRPr="00105A7E">
        <w:rPr>
          <w:rFonts w:hint="eastAsia"/>
        </w:rPr>
        <w:t xml:space="preserve">　(1)　第14条又は前条の規定によりこの契約が解除されたとき</w:t>
      </w:r>
    </w:p>
    <w:p w14:paraId="7A9F2B85" w14:textId="77777777" w:rsidR="00A2447F" w:rsidRPr="007736FA" w:rsidRDefault="00A2447F" w:rsidP="00DF7E19">
      <w:pPr>
        <w:spacing w:line="220" w:lineRule="exact"/>
        <w:ind w:left="510" w:hangingChars="250" w:hanging="510"/>
      </w:pPr>
      <w:r w:rsidRPr="00105A7E">
        <w:rPr>
          <w:rFonts w:hint="eastAsia"/>
        </w:rPr>
        <w:t xml:space="preserve">　(2)　乙がその債務の履行を拒否し、又は、乙の責めに帰すべき事由によって乙</w:t>
      </w:r>
      <w:r w:rsidRPr="007736FA">
        <w:rPr>
          <w:rFonts w:hint="eastAsia"/>
        </w:rPr>
        <w:t>の債務について履行不能になったとき</w:t>
      </w:r>
    </w:p>
    <w:p w14:paraId="47557431" w14:textId="77777777" w:rsidR="00A2447F" w:rsidRPr="007736FA" w:rsidRDefault="00A2447F" w:rsidP="00DF7E19">
      <w:pPr>
        <w:spacing w:line="220" w:lineRule="exact"/>
        <w:ind w:left="510" w:hangingChars="250" w:hanging="510"/>
      </w:pPr>
      <w:r w:rsidRPr="007736FA">
        <w:rPr>
          <w:rFonts w:hint="eastAsia"/>
        </w:rPr>
        <w:t>２　次の各号に掲げる者がこの契約を解除した場合は、前項第２号に該当する場合とみなす。</w:t>
      </w:r>
    </w:p>
    <w:p w14:paraId="345764C7" w14:textId="77777777" w:rsidR="00A2447F" w:rsidRPr="007736FA" w:rsidRDefault="00A2447F" w:rsidP="0011233B">
      <w:pPr>
        <w:spacing w:line="220" w:lineRule="exact"/>
        <w:ind w:left="510" w:hangingChars="250" w:hanging="510"/>
      </w:pPr>
      <w:r w:rsidRPr="007736FA">
        <w:rPr>
          <w:rFonts w:hint="eastAsia"/>
        </w:rPr>
        <w:t xml:space="preserve">　(1)　乙について破産手続き開始の決定があった場合において、破産法（平成16年法律第75号）の規定により選任された破産管財人</w:t>
      </w:r>
    </w:p>
    <w:p w14:paraId="17C1EC21" w14:textId="77777777" w:rsidR="00A2447F" w:rsidRPr="007736FA" w:rsidRDefault="00A2447F" w:rsidP="0011233B">
      <w:pPr>
        <w:spacing w:line="220" w:lineRule="exact"/>
        <w:ind w:left="510" w:hangingChars="250" w:hanging="510"/>
      </w:pPr>
      <w:r w:rsidRPr="007736FA">
        <w:rPr>
          <w:rFonts w:hint="eastAsia"/>
        </w:rPr>
        <w:t xml:space="preserve">　(2)　乙について更生手続開始の決定があった場合において、会社更生法（平成14年法律第154号）の規定により選任された管財人</w:t>
      </w:r>
    </w:p>
    <w:p w14:paraId="058C6C8F" w14:textId="77777777" w:rsidR="00A2447F" w:rsidRPr="007736FA" w:rsidRDefault="00A2447F" w:rsidP="0011233B">
      <w:pPr>
        <w:spacing w:line="220" w:lineRule="exact"/>
        <w:ind w:left="510" w:hangingChars="250" w:hanging="510"/>
      </w:pPr>
      <w:r w:rsidRPr="007736FA">
        <w:rPr>
          <w:rFonts w:hint="eastAsia"/>
        </w:rPr>
        <w:t xml:space="preserve">　(3)　乙について再生手続開始の決定があった場合において、民事再生法（平成11年法律第225号）の規定により選任された再生債務者等</w:t>
      </w:r>
    </w:p>
    <w:p w14:paraId="772D50C2" w14:textId="77777777" w:rsidR="00A2447F" w:rsidRPr="007736FA" w:rsidRDefault="00A2447F" w:rsidP="0011233B">
      <w:pPr>
        <w:spacing w:line="220" w:lineRule="exact"/>
        <w:ind w:left="510" w:hangingChars="250" w:hanging="510"/>
      </w:pPr>
      <w:r w:rsidRPr="007736FA">
        <w:rPr>
          <w:rFonts w:hint="eastAsia"/>
        </w:rPr>
        <w:t>３　第14条第２項に規定する損害賠償において、甲に生じた実際の損害額が第１項に規定する違約金の額を超えるときは、甲はその超過分につき賠償を請求することができる。</w:t>
      </w:r>
    </w:p>
    <w:p w14:paraId="20802621" w14:textId="77777777" w:rsidR="00A2447F" w:rsidRPr="007736FA" w:rsidRDefault="00A2447F" w:rsidP="00254F18">
      <w:pPr>
        <w:spacing w:line="220" w:lineRule="exact"/>
      </w:pPr>
      <w:r w:rsidRPr="007736FA">
        <w:rPr>
          <w:rFonts w:hint="eastAsia"/>
        </w:rPr>
        <w:t>（談合等の不正行為が行われた場合の賠償の予約）</w:t>
      </w:r>
    </w:p>
    <w:p w14:paraId="6F437902" w14:textId="77777777" w:rsidR="00254F18" w:rsidRPr="007736FA" w:rsidRDefault="00A2447F" w:rsidP="00254F18">
      <w:pPr>
        <w:spacing w:line="220" w:lineRule="exact"/>
        <w:ind w:left="204" w:hangingChars="100" w:hanging="204"/>
      </w:pPr>
      <w:r w:rsidRPr="007736FA">
        <w:rPr>
          <w:rFonts w:hint="eastAsia"/>
        </w:rPr>
        <w:t>第1</w:t>
      </w:r>
      <w:r w:rsidR="00BF19D4">
        <w:rPr>
          <w:rFonts w:hint="eastAsia"/>
        </w:rPr>
        <w:t>7</w:t>
      </w:r>
      <w:r w:rsidR="00254F18" w:rsidRPr="007736FA">
        <w:rPr>
          <w:rFonts w:hint="eastAsia"/>
        </w:rPr>
        <w:t>条　乙は、</w:t>
      </w:r>
      <w:r w:rsidRPr="007736FA">
        <w:rPr>
          <w:rFonts w:hint="eastAsia"/>
        </w:rPr>
        <w:t>第15</w:t>
      </w:r>
      <w:r w:rsidR="00254F18" w:rsidRPr="007736FA">
        <w:rPr>
          <w:rFonts w:hint="eastAsia"/>
        </w:rPr>
        <w:t>条第１項各号のいずれかに該当するときは、甲が契約を解除するか否かを問わず、賠償金として、契約金額の10分の２に相当する額を支払わなければならない。契約が終了した後も同様とする。ただし、次に掲げる場合は、この限りでない。</w:t>
      </w:r>
    </w:p>
    <w:p w14:paraId="0A862456" w14:textId="77777777" w:rsidR="00254F18" w:rsidRPr="007736FA" w:rsidRDefault="00254F18" w:rsidP="00254F18">
      <w:pPr>
        <w:spacing w:line="220" w:lineRule="exact"/>
        <w:ind w:leftChars="100" w:left="510" w:hangingChars="150" w:hanging="306"/>
      </w:pPr>
      <w:r w:rsidRPr="007736FA">
        <w:rPr>
          <w:rFonts w:hint="eastAsia"/>
        </w:rPr>
        <w:t>(1)　第15条第１項第１号及び第２号に掲げる場合において、納付命令又は排除措置命令の対象となる行為が、独占禁止法第２条第９項の規定に基づく不公正な取引方法（昭和57年公正取引委員会告示第15号）第６項に規定する不当廉売に該当するとき。</w:t>
      </w:r>
    </w:p>
    <w:p w14:paraId="572CAC37" w14:textId="77777777" w:rsidR="00254F18" w:rsidRPr="007736FA" w:rsidRDefault="00254F18" w:rsidP="00254F18">
      <w:pPr>
        <w:spacing w:line="220" w:lineRule="exact"/>
      </w:pPr>
      <w:r w:rsidRPr="007736FA">
        <w:rPr>
          <w:rFonts w:hint="eastAsia"/>
        </w:rPr>
        <w:t xml:space="preserve">  (2)　前号に掲げる場合のほか、甲が特に必要と認めるとき。</w:t>
      </w:r>
    </w:p>
    <w:p w14:paraId="67D7A3ED" w14:textId="77777777" w:rsidR="00254F18" w:rsidRPr="007736FA" w:rsidRDefault="00254F18" w:rsidP="00254F18">
      <w:pPr>
        <w:spacing w:line="220" w:lineRule="exact"/>
        <w:ind w:left="204" w:hangingChars="100" w:hanging="204"/>
      </w:pPr>
      <w:r w:rsidRPr="007736FA">
        <w:rPr>
          <w:rFonts w:hint="eastAsia"/>
        </w:rPr>
        <w:t>２　この契約に関し、第15条第１項第４号に規定する場合に該当し、かつ、次の各号に掲げる場合のいずれかに該当したときは、乙は、甲の請求に基づき、前項に規定する契約金額の10分の２に相当する額のほか、契約金額の10分の１に相当する額を甲の指定する期間内に支払わなければならない。</w:t>
      </w:r>
    </w:p>
    <w:p w14:paraId="56B8B528" w14:textId="77777777" w:rsidR="00254F18" w:rsidRPr="007736FA" w:rsidRDefault="00254F18" w:rsidP="00254F18">
      <w:pPr>
        <w:spacing w:line="220" w:lineRule="exact"/>
        <w:ind w:leftChars="100" w:left="510" w:hangingChars="150" w:hanging="306"/>
      </w:pPr>
      <w:r w:rsidRPr="007736FA">
        <w:rPr>
          <w:rFonts w:hint="eastAsia"/>
        </w:rPr>
        <w:t>(1)　第15条第１項第１号に規定する確定した納付命令について、　独占禁止法第７条の２第７項の規定の適用があるとき。</w:t>
      </w:r>
    </w:p>
    <w:p w14:paraId="070A9541" w14:textId="77777777" w:rsidR="00254F18" w:rsidRPr="007736FA" w:rsidRDefault="00254F18" w:rsidP="00254F18">
      <w:pPr>
        <w:spacing w:line="220" w:lineRule="exact"/>
        <w:ind w:leftChars="100" w:left="510" w:hangingChars="150" w:hanging="306"/>
      </w:pPr>
      <w:r w:rsidRPr="007736FA">
        <w:rPr>
          <w:rFonts w:hint="eastAsia"/>
        </w:rPr>
        <w:t>(2)　第15条第１項第４号に規定する刑に係る確定判決において、　乙（法人にあってはその役員及び使用人を含む。）が違反行為の首謀者であることが明らかになったとき。</w:t>
      </w:r>
    </w:p>
    <w:p w14:paraId="3C0C8A4C" w14:textId="77777777" w:rsidR="00254F18" w:rsidRPr="007736FA" w:rsidRDefault="00254F18" w:rsidP="00254F18">
      <w:pPr>
        <w:spacing w:line="220" w:lineRule="exact"/>
        <w:ind w:left="204" w:hangingChars="100" w:hanging="204"/>
      </w:pPr>
      <w:r w:rsidRPr="007736FA">
        <w:rPr>
          <w:rFonts w:hint="eastAsia"/>
        </w:rPr>
        <w:t>３　第１項及び第２項の場合において、乙が共同企業体であり、既に解散されているときは、甲は、乙の代表者であった者又は構成員であった者に賠償金の支払いを請求することができる。この場合においては、乙の代表者であった者及び構成員であった者は、共同連帯して前項の額を甲に支払わなければならない。</w:t>
      </w:r>
    </w:p>
    <w:p w14:paraId="48225B7A" w14:textId="77777777" w:rsidR="00254F18" w:rsidRPr="007736FA" w:rsidRDefault="00254F18" w:rsidP="00254F18">
      <w:pPr>
        <w:spacing w:line="220" w:lineRule="exact"/>
        <w:ind w:left="204" w:hangingChars="100" w:hanging="204"/>
      </w:pPr>
      <w:r w:rsidRPr="007736FA">
        <w:rPr>
          <w:rFonts w:hint="eastAsia"/>
        </w:rPr>
        <w:t>４　第１項及び第２項の規定は、甲に生じた実際の損害額が同項に規定する賠償金の額を超える場合においては、甲がその超過分につき賠償を請求することを妨げるものではない。</w:t>
      </w:r>
    </w:p>
    <w:p w14:paraId="691C374D" w14:textId="77777777" w:rsidR="006C4DCD" w:rsidRPr="007736FA" w:rsidRDefault="006C4DCD" w:rsidP="00254F18">
      <w:pPr>
        <w:spacing w:line="220" w:lineRule="exact"/>
      </w:pPr>
      <w:r w:rsidRPr="007736FA">
        <w:rPr>
          <w:rFonts w:hint="eastAsia"/>
        </w:rPr>
        <w:t>（協議解除）</w:t>
      </w:r>
    </w:p>
    <w:p w14:paraId="7A8278F5" w14:textId="77777777" w:rsidR="006C4DCD" w:rsidRPr="007736FA" w:rsidRDefault="006C4DCD" w:rsidP="001E1B14">
      <w:pPr>
        <w:spacing w:line="220" w:lineRule="exact"/>
        <w:ind w:left="204" w:hangingChars="100" w:hanging="204"/>
      </w:pPr>
      <w:r w:rsidRPr="007736FA">
        <w:rPr>
          <w:rFonts w:hint="eastAsia"/>
        </w:rPr>
        <w:t>第</w:t>
      </w:r>
      <w:r w:rsidRPr="007736FA">
        <w:t>1</w:t>
      </w:r>
      <w:r w:rsidR="00BF19D4">
        <w:rPr>
          <w:rFonts w:hint="eastAsia"/>
        </w:rPr>
        <w:t>8</w:t>
      </w:r>
      <w:r w:rsidRPr="007736FA">
        <w:rPr>
          <w:rFonts w:hint="eastAsia"/>
        </w:rPr>
        <w:t>条　甲は、必要があるときは、いつでも、この契約の全部又は一部を解除することができる。この場合において、乙に損害の確証があり、かつ、乙から契約解除後</w:t>
      </w:r>
      <w:r w:rsidRPr="007736FA">
        <w:t>30</w:t>
      </w:r>
      <w:r w:rsidRPr="007736FA">
        <w:rPr>
          <w:rFonts w:hint="eastAsia"/>
        </w:rPr>
        <w:t>日以内に損害賠償の請求があったものに限り、甲が適当と認める金額を賠償するものとする。ただし、乙の同意を得て解除した場合は、この限りでない。</w:t>
      </w:r>
    </w:p>
    <w:p w14:paraId="7A675619" w14:textId="77777777" w:rsidR="006C4DCD" w:rsidRPr="007736FA" w:rsidRDefault="006C4DCD" w:rsidP="001E1B14">
      <w:pPr>
        <w:spacing w:line="220" w:lineRule="exact"/>
      </w:pPr>
      <w:r w:rsidRPr="007736FA">
        <w:rPr>
          <w:rFonts w:hint="eastAsia"/>
        </w:rPr>
        <w:t>（事情変更による契約の変更）</w:t>
      </w:r>
    </w:p>
    <w:p w14:paraId="695EEA1A" w14:textId="77777777" w:rsidR="006C4DCD" w:rsidRPr="007736FA" w:rsidRDefault="006C4DCD" w:rsidP="001E1B14">
      <w:pPr>
        <w:spacing w:line="220" w:lineRule="exact"/>
        <w:ind w:left="204" w:hangingChars="100" w:hanging="204"/>
      </w:pPr>
      <w:r w:rsidRPr="007736FA">
        <w:rPr>
          <w:rFonts w:hint="eastAsia"/>
        </w:rPr>
        <w:t>第</w:t>
      </w:r>
      <w:r w:rsidR="00BF19D4">
        <w:rPr>
          <w:rFonts w:hint="eastAsia"/>
        </w:rPr>
        <w:t>19</w:t>
      </w:r>
      <w:r w:rsidRPr="007736FA">
        <w:rPr>
          <w:rFonts w:hint="eastAsia"/>
        </w:rPr>
        <w:t>条　この契約締結後において、天災地変その他不測の事情に基づく経済情勢の激変により契約内容が著しく不適当と認められるにいたったときは、その実情に応じ、甲乙協議して、書面により契約金額、納入期限その他の契約内容を変更することができる。</w:t>
      </w:r>
    </w:p>
    <w:p w14:paraId="7947CC5F" w14:textId="77777777" w:rsidR="006C4DCD" w:rsidRPr="007736FA" w:rsidRDefault="006C4DCD" w:rsidP="001E1B14">
      <w:pPr>
        <w:spacing w:line="220" w:lineRule="exact"/>
      </w:pPr>
      <w:r w:rsidRPr="007736FA">
        <w:rPr>
          <w:rFonts w:hint="eastAsia"/>
        </w:rPr>
        <w:t>（その他）</w:t>
      </w:r>
    </w:p>
    <w:p w14:paraId="52784C0D" w14:textId="77777777" w:rsidR="006C4DCD" w:rsidRPr="007736FA" w:rsidRDefault="006C4DCD" w:rsidP="001E1B14">
      <w:pPr>
        <w:spacing w:line="220" w:lineRule="exact"/>
        <w:ind w:left="204" w:hangingChars="100" w:hanging="204"/>
      </w:pPr>
      <w:r w:rsidRPr="007736FA">
        <w:rPr>
          <w:rFonts w:hint="eastAsia"/>
        </w:rPr>
        <w:t>第</w:t>
      </w:r>
      <w:r w:rsidR="000E6A87">
        <w:rPr>
          <w:rFonts w:hint="eastAsia"/>
        </w:rPr>
        <w:t>2</w:t>
      </w:r>
      <w:r w:rsidR="00BF19D4">
        <w:rPr>
          <w:rFonts w:hint="eastAsia"/>
        </w:rPr>
        <w:t>0</w:t>
      </w:r>
      <w:r w:rsidRPr="007736FA">
        <w:rPr>
          <w:rFonts w:hint="eastAsia"/>
        </w:rPr>
        <w:t>条　この契約に定めのない事項については、愛媛県公営企業会計規程（昭和</w:t>
      </w:r>
      <w:r w:rsidRPr="007736FA">
        <w:t>46</w:t>
      </w:r>
      <w:r w:rsidRPr="007736FA">
        <w:rPr>
          <w:rFonts w:hint="eastAsia"/>
        </w:rPr>
        <w:t>年愛媛県公営企業管理規程第９号）</w:t>
      </w:r>
      <w:r w:rsidR="00CC3939" w:rsidRPr="007736FA">
        <w:rPr>
          <w:rFonts w:hint="eastAsia"/>
        </w:rPr>
        <w:t>及び</w:t>
      </w:r>
      <w:r w:rsidRPr="007736FA">
        <w:rPr>
          <w:rFonts w:hint="eastAsia"/>
        </w:rPr>
        <w:t>遅延防止法によるもののほか、甲乙協議して定めるものとする。</w:t>
      </w:r>
    </w:p>
    <w:p w14:paraId="6C0A6C28" w14:textId="77777777" w:rsidR="006C4DCD" w:rsidRPr="007736FA" w:rsidRDefault="006C4DCD" w:rsidP="001E1B14">
      <w:pPr>
        <w:spacing w:line="220" w:lineRule="exact"/>
        <w:rPr>
          <w:sz w:val="18"/>
        </w:rPr>
      </w:pPr>
    </w:p>
    <w:p w14:paraId="66E427C6" w14:textId="77777777" w:rsidR="001272B3" w:rsidRPr="007736FA" w:rsidRDefault="001272B3" w:rsidP="001E1B14">
      <w:pPr>
        <w:spacing w:line="220" w:lineRule="exact"/>
        <w:rPr>
          <w:sz w:val="18"/>
        </w:rPr>
      </w:pPr>
    </w:p>
    <w:p w14:paraId="59D6D0D6" w14:textId="77777777" w:rsidR="003C4C6E" w:rsidRDefault="003C4C6E" w:rsidP="001E1B14">
      <w:pPr>
        <w:spacing w:line="220" w:lineRule="exact"/>
        <w:rPr>
          <w:sz w:val="18"/>
        </w:rPr>
      </w:pPr>
      <w:r>
        <w:rPr>
          <w:sz w:val="18"/>
        </w:rPr>
        <w:br w:type="page"/>
      </w:r>
    </w:p>
    <w:p w14:paraId="21168FE4" w14:textId="2FB510CA" w:rsidR="006C4DCD" w:rsidRPr="007736FA" w:rsidRDefault="005E45A0" w:rsidP="00BF7C61">
      <w:pPr>
        <w:widowControl/>
        <w:ind w:firstLineChars="100" w:firstLine="244"/>
        <w:jc w:val="left"/>
        <w:rPr>
          <w:spacing w:val="20"/>
          <w:szCs w:val="22"/>
        </w:rPr>
      </w:pPr>
      <w:r w:rsidRPr="005E45A0">
        <w:rPr>
          <w:rFonts w:hint="eastAsia"/>
          <w:spacing w:val="20"/>
          <w:szCs w:val="22"/>
        </w:rPr>
        <w:lastRenderedPageBreak/>
        <w:t>この契約の証として、書面又は電磁的記録にて本書を作成する。書面にて作成する場合には、本書２通を作成し甲乙記名押印のうえ、各自１通を保有する。電磁的記録にて契約書を作成する場合には、甲及び乙がそれぞれ電子署名を行い、各自が保存する。</w:t>
      </w:r>
    </w:p>
    <w:p w14:paraId="799AD1C0" w14:textId="77777777" w:rsidR="006C4DCD" w:rsidRPr="007736FA" w:rsidRDefault="006C4DCD">
      <w:pPr>
        <w:rPr>
          <w:sz w:val="18"/>
        </w:rPr>
      </w:pPr>
    </w:p>
    <w:p w14:paraId="436DAE3B" w14:textId="77777777" w:rsidR="006C4DCD" w:rsidRPr="007736FA" w:rsidRDefault="006C4DCD">
      <w:pPr>
        <w:rPr>
          <w:sz w:val="18"/>
        </w:rPr>
      </w:pPr>
    </w:p>
    <w:p w14:paraId="61C1F475" w14:textId="77777777" w:rsidR="006C4DCD" w:rsidRPr="007736FA" w:rsidRDefault="00A97143" w:rsidP="00024ED6">
      <w:pPr>
        <w:ind w:firstLineChars="100" w:firstLine="278"/>
        <w:rPr>
          <w:sz w:val="21"/>
          <w:szCs w:val="21"/>
        </w:rPr>
      </w:pPr>
      <w:r>
        <w:rPr>
          <w:rFonts w:hint="eastAsia"/>
          <w:spacing w:val="32"/>
          <w:sz w:val="21"/>
          <w:szCs w:val="21"/>
        </w:rPr>
        <w:t>令和</w:t>
      </w:r>
      <w:r w:rsidR="00024ED6">
        <w:rPr>
          <w:rFonts w:hint="eastAsia"/>
          <w:spacing w:val="32"/>
          <w:sz w:val="21"/>
          <w:szCs w:val="21"/>
        </w:rPr>
        <w:t xml:space="preserve">　　</w:t>
      </w:r>
      <w:r w:rsidR="00613A28" w:rsidRPr="007736FA">
        <w:rPr>
          <w:rFonts w:hint="eastAsia"/>
          <w:spacing w:val="32"/>
          <w:sz w:val="21"/>
          <w:szCs w:val="21"/>
        </w:rPr>
        <w:t xml:space="preserve">年　　月　　</w:t>
      </w:r>
      <w:r w:rsidR="006C4DCD" w:rsidRPr="007736FA">
        <w:rPr>
          <w:rFonts w:hint="eastAsia"/>
          <w:spacing w:val="32"/>
          <w:sz w:val="21"/>
          <w:szCs w:val="21"/>
        </w:rPr>
        <w:t>日</w:t>
      </w:r>
    </w:p>
    <w:p w14:paraId="68CC2357" w14:textId="77777777" w:rsidR="006C4DCD" w:rsidRPr="007736FA" w:rsidRDefault="006C4DCD"/>
    <w:p w14:paraId="7A749D97" w14:textId="77777777" w:rsidR="006C4DCD" w:rsidRPr="007736FA" w:rsidRDefault="006C4DCD">
      <w:pPr>
        <w:spacing w:line="0" w:lineRule="atLeast"/>
        <w:rPr>
          <w:sz w:val="24"/>
          <w:szCs w:val="24"/>
        </w:rPr>
      </w:pPr>
      <w:r w:rsidRPr="007736FA">
        <w:rPr>
          <w:rFonts w:hint="eastAsia"/>
          <w:spacing w:val="26"/>
          <w:sz w:val="24"/>
          <w:szCs w:val="24"/>
        </w:rPr>
        <w:t xml:space="preserve">　　　　　　　　　　愛媛県松山市一番町四丁目４番地２</w:t>
      </w:r>
    </w:p>
    <w:p w14:paraId="66CE93A7" w14:textId="77777777" w:rsidR="006C4DCD" w:rsidRPr="007736FA" w:rsidRDefault="006C4DCD">
      <w:pPr>
        <w:spacing w:line="0" w:lineRule="atLeast"/>
        <w:rPr>
          <w:spacing w:val="26"/>
          <w:sz w:val="24"/>
          <w:szCs w:val="24"/>
        </w:rPr>
      </w:pPr>
      <w:r w:rsidRPr="007736FA">
        <w:rPr>
          <w:rFonts w:hint="eastAsia"/>
          <w:spacing w:val="26"/>
          <w:sz w:val="24"/>
          <w:szCs w:val="24"/>
        </w:rPr>
        <w:t xml:space="preserve">　　　　　　　甲　　</w:t>
      </w:r>
      <w:r w:rsidR="00613A28" w:rsidRPr="007736FA">
        <w:rPr>
          <w:rFonts w:hint="eastAsia"/>
          <w:spacing w:val="26"/>
          <w:sz w:val="24"/>
          <w:szCs w:val="24"/>
        </w:rPr>
        <w:t>愛媛県</w:t>
      </w:r>
    </w:p>
    <w:p w14:paraId="514D9944" w14:textId="26AD5A3C" w:rsidR="006C4DCD" w:rsidRDefault="006C4DCD" w:rsidP="00BF7C61">
      <w:pPr>
        <w:spacing w:line="0" w:lineRule="atLeast"/>
        <w:ind w:firstLineChars="1000" w:firstLine="2961"/>
        <w:rPr>
          <w:spacing w:val="26"/>
          <w:sz w:val="24"/>
          <w:szCs w:val="24"/>
        </w:rPr>
      </w:pPr>
      <w:r w:rsidRPr="007736FA">
        <w:rPr>
          <w:rFonts w:hint="eastAsia"/>
          <w:spacing w:val="26"/>
          <w:sz w:val="24"/>
          <w:szCs w:val="24"/>
        </w:rPr>
        <w:t xml:space="preserve">公営企業管理者　</w:t>
      </w:r>
      <w:r w:rsidR="00E41473">
        <w:rPr>
          <w:rFonts w:hint="eastAsia"/>
          <w:spacing w:val="26"/>
          <w:sz w:val="24"/>
          <w:szCs w:val="24"/>
        </w:rPr>
        <w:t>東野</w:t>
      </w:r>
      <w:r w:rsidR="00D316EB">
        <w:rPr>
          <w:rFonts w:hint="eastAsia"/>
          <w:spacing w:val="26"/>
          <w:sz w:val="24"/>
          <w:szCs w:val="24"/>
        </w:rPr>
        <w:t xml:space="preserve">　</w:t>
      </w:r>
      <w:r w:rsidR="00E41473">
        <w:rPr>
          <w:rFonts w:hint="eastAsia"/>
          <w:spacing w:val="26"/>
          <w:sz w:val="24"/>
          <w:szCs w:val="24"/>
        </w:rPr>
        <w:t>政隆</w:t>
      </w:r>
    </w:p>
    <w:p w14:paraId="60B0B85A" w14:textId="769D3D4B" w:rsidR="00BF7C61" w:rsidRDefault="00BF7C61" w:rsidP="00BF7C61">
      <w:pPr>
        <w:spacing w:line="0" w:lineRule="atLeast"/>
        <w:ind w:firstLineChars="1000" w:firstLine="2441"/>
        <w:rPr>
          <w:sz w:val="24"/>
          <w:szCs w:val="24"/>
        </w:rPr>
      </w:pPr>
    </w:p>
    <w:p w14:paraId="094555F8" w14:textId="43FFB7FA" w:rsidR="00BF7C61" w:rsidRDefault="00BF7C61" w:rsidP="00BF7C61">
      <w:pPr>
        <w:spacing w:line="0" w:lineRule="atLeast"/>
        <w:ind w:firstLineChars="1000" w:firstLine="2441"/>
        <w:rPr>
          <w:sz w:val="24"/>
          <w:szCs w:val="24"/>
        </w:rPr>
      </w:pPr>
    </w:p>
    <w:p w14:paraId="28FDA29E" w14:textId="77777777" w:rsidR="006C4DCD" w:rsidRPr="007736FA" w:rsidRDefault="006C4DCD">
      <w:pPr>
        <w:spacing w:line="0" w:lineRule="atLeast"/>
        <w:rPr>
          <w:spacing w:val="26"/>
          <w:sz w:val="24"/>
        </w:rPr>
      </w:pPr>
      <w:r w:rsidRPr="007736FA">
        <w:rPr>
          <w:rFonts w:hint="eastAsia"/>
          <w:spacing w:val="26"/>
          <w:sz w:val="24"/>
          <w:szCs w:val="24"/>
        </w:rPr>
        <w:t xml:space="preserve">　　　　　　　　　　</w:t>
      </w:r>
    </w:p>
    <w:p w14:paraId="25544F55" w14:textId="77777777" w:rsidR="006C4DCD" w:rsidRPr="007736FA" w:rsidRDefault="006C4DCD">
      <w:pPr>
        <w:pStyle w:val="a3"/>
        <w:wordWrap/>
        <w:autoSpaceDE/>
        <w:autoSpaceDN/>
        <w:adjustRightInd/>
        <w:spacing w:line="0" w:lineRule="atLeast"/>
        <w:rPr>
          <w:rFonts w:ascii="Century"/>
          <w:spacing w:val="26"/>
          <w:kern w:val="2"/>
          <w:sz w:val="24"/>
        </w:rPr>
      </w:pPr>
      <w:r w:rsidRPr="007736FA">
        <w:rPr>
          <w:rFonts w:ascii="Century" w:hint="eastAsia"/>
          <w:spacing w:val="26"/>
          <w:kern w:val="2"/>
          <w:sz w:val="24"/>
        </w:rPr>
        <w:t xml:space="preserve">　　　　　　　乙</w:t>
      </w:r>
    </w:p>
    <w:p w14:paraId="2E7431BE" w14:textId="77777777" w:rsidR="0016215C" w:rsidRPr="0016215C" w:rsidRDefault="006C4DCD">
      <w:pPr>
        <w:spacing w:line="0" w:lineRule="atLeast"/>
        <w:rPr>
          <w:spacing w:val="26"/>
          <w:sz w:val="24"/>
        </w:rPr>
      </w:pPr>
      <w:r w:rsidRPr="007736FA">
        <w:rPr>
          <w:rFonts w:hint="eastAsia"/>
          <w:spacing w:val="26"/>
          <w:sz w:val="24"/>
          <w:szCs w:val="24"/>
        </w:rPr>
        <w:t xml:space="preserve">　　　　　　　　　　</w:t>
      </w:r>
    </w:p>
    <w:p w14:paraId="3AA512E7" w14:textId="77777777" w:rsidR="006C4DCD" w:rsidRPr="007736FA" w:rsidRDefault="006C4DCD">
      <w:pPr>
        <w:spacing w:line="480" w:lineRule="auto"/>
        <w:rPr>
          <w:sz w:val="22"/>
          <w:szCs w:val="22"/>
        </w:rPr>
      </w:pPr>
      <w:r w:rsidRPr="007736FA">
        <w:br w:type="page"/>
      </w:r>
      <w:r w:rsidRPr="007736FA">
        <w:rPr>
          <w:rFonts w:hint="eastAsia"/>
          <w:sz w:val="22"/>
          <w:szCs w:val="22"/>
        </w:rPr>
        <w:lastRenderedPageBreak/>
        <w:t>別　記</w:t>
      </w:r>
    </w:p>
    <w:p w14:paraId="69D2E954" w14:textId="77777777" w:rsidR="006C4DCD" w:rsidRPr="007736FA" w:rsidRDefault="006C4DCD">
      <w:pPr>
        <w:spacing w:line="360" w:lineRule="auto"/>
        <w:rPr>
          <w:spacing w:val="5"/>
          <w:sz w:val="22"/>
          <w:szCs w:val="22"/>
        </w:rPr>
      </w:pPr>
      <w:r w:rsidRPr="007736FA">
        <w:rPr>
          <w:rFonts w:hint="eastAsia"/>
          <w:spacing w:val="5"/>
          <w:sz w:val="22"/>
          <w:szCs w:val="22"/>
        </w:rPr>
        <w:t>１　契約物品の内訳</w:t>
      </w:r>
    </w:p>
    <w:p w14:paraId="5B4E2B4F" w14:textId="77777777" w:rsidR="00284C06" w:rsidRPr="007736FA" w:rsidRDefault="006C4DCD" w:rsidP="002E5B7A">
      <w:pPr>
        <w:spacing w:line="360" w:lineRule="auto"/>
        <w:rPr>
          <w:sz w:val="22"/>
          <w:szCs w:val="22"/>
        </w:rPr>
      </w:pPr>
      <w:r w:rsidRPr="007736FA">
        <w:rPr>
          <w:rFonts w:hint="eastAsia"/>
          <w:sz w:val="22"/>
          <w:szCs w:val="22"/>
        </w:rPr>
        <w:t>品　名　：</w:t>
      </w:r>
      <w:r w:rsidR="00B0153A" w:rsidRPr="007736FA">
        <w:rPr>
          <w:sz w:val="22"/>
          <w:szCs w:val="22"/>
        </w:rPr>
        <w:t xml:space="preserve"> </w:t>
      </w:r>
      <w:r w:rsidR="002E5B7A" w:rsidRPr="007736FA">
        <w:rPr>
          <w:rFonts w:hint="eastAsia"/>
          <w:sz w:val="22"/>
          <w:szCs w:val="22"/>
        </w:rPr>
        <w:t xml:space="preserve">　　　　　　　　　　　　　　　　　式</w:t>
      </w:r>
    </w:p>
    <w:p w14:paraId="60E04FD6" w14:textId="77777777" w:rsidR="002E5B7A" w:rsidRPr="007736FA" w:rsidRDefault="002E5B7A" w:rsidP="002E5B7A">
      <w:pPr>
        <w:spacing w:line="360" w:lineRule="auto"/>
        <w:ind w:firstLineChars="500" w:firstLine="1120"/>
        <w:rPr>
          <w:sz w:val="22"/>
          <w:szCs w:val="22"/>
        </w:rPr>
      </w:pPr>
      <w:r w:rsidRPr="007736FA">
        <w:rPr>
          <w:rFonts w:hint="eastAsia"/>
          <w:sz w:val="22"/>
          <w:szCs w:val="22"/>
        </w:rPr>
        <w:t>（使用に当たり必要な運搬、搬入、設置、調整、説明等一式を含む。）</w:t>
      </w:r>
    </w:p>
    <w:tbl>
      <w:tblPr>
        <w:tblW w:w="9690" w:type="dxa"/>
        <w:tblInd w:w="14" w:type="dxa"/>
        <w:tblLayout w:type="fixed"/>
        <w:tblCellMar>
          <w:left w:w="14" w:type="dxa"/>
          <w:right w:w="14" w:type="dxa"/>
        </w:tblCellMar>
        <w:tblLook w:val="0000" w:firstRow="0" w:lastRow="0" w:firstColumn="0" w:lastColumn="0" w:noHBand="0" w:noVBand="0"/>
      </w:tblPr>
      <w:tblGrid>
        <w:gridCol w:w="1229"/>
        <w:gridCol w:w="4585"/>
        <w:gridCol w:w="714"/>
        <w:gridCol w:w="1530"/>
        <w:gridCol w:w="1632"/>
      </w:tblGrid>
      <w:tr w:rsidR="007736FA" w:rsidRPr="007736FA" w14:paraId="195FED58" w14:textId="77777777">
        <w:trPr>
          <w:cantSplit/>
          <w:trHeight w:hRule="exact" w:val="595"/>
        </w:trPr>
        <w:tc>
          <w:tcPr>
            <w:tcW w:w="1229" w:type="dxa"/>
            <w:tcBorders>
              <w:top w:val="single" w:sz="4" w:space="0" w:color="auto"/>
              <w:left w:val="single" w:sz="4" w:space="0" w:color="auto"/>
              <w:bottom w:val="single" w:sz="4" w:space="0" w:color="auto"/>
              <w:right w:val="single" w:sz="4" w:space="0" w:color="auto"/>
            </w:tcBorders>
            <w:vAlign w:val="center"/>
          </w:tcPr>
          <w:p w14:paraId="1863B24A" w14:textId="77777777" w:rsidR="006C4DCD" w:rsidRPr="007736FA" w:rsidRDefault="006C4DCD">
            <w:pPr>
              <w:jc w:val="center"/>
            </w:pPr>
            <w:r w:rsidRPr="007736FA">
              <w:rPr>
                <w:rFonts w:hint="eastAsia"/>
              </w:rPr>
              <w:t>メーカー名</w:t>
            </w:r>
          </w:p>
        </w:tc>
        <w:tc>
          <w:tcPr>
            <w:tcW w:w="4585" w:type="dxa"/>
            <w:tcBorders>
              <w:top w:val="single" w:sz="4" w:space="0" w:color="auto"/>
              <w:left w:val="nil"/>
              <w:bottom w:val="single" w:sz="4" w:space="0" w:color="auto"/>
              <w:right w:val="single" w:sz="4" w:space="0" w:color="auto"/>
            </w:tcBorders>
            <w:vAlign w:val="center"/>
          </w:tcPr>
          <w:p w14:paraId="43BB89CA" w14:textId="77777777" w:rsidR="006C4DCD" w:rsidRPr="007736FA" w:rsidRDefault="006C4DCD">
            <w:pPr>
              <w:jc w:val="center"/>
            </w:pPr>
            <w:r w:rsidRPr="007736FA">
              <w:rPr>
                <w:rFonts w:hint="eastAsia"/>
                <w:spacing w:val="3"/>
              </w:rPr>
              <w:t>品　質　・　規　格</w:t>
            </w:r>
          </w:p>
        </w:tc>
        <w:tc>
          <w:tcPr>
            <w:tcW w:w="714" w:type="dxa"/>
            <w:tcBorders>
              <w:top w:val="single" w:sz="4" w:space="0" w:color="auto"/>
              <w:left w:val="nil"/>
              <w:bottom w:val="single" w:sz="4" w:space="0" w:color="auto"/>
              <w:right w:val="single" w:sz="4" w:space="0" w:color="auto"/>
            </w:tcBorders>
            <w:vAlign w:val="center"/>
          </w:tcPr>
          <w:p w14:paraId="0CA1DA1C" w14:textId="77777777" w:rsidR="006C4DCD" w:rsidRPr="007736FA" w:rsidRDefault="006C4DCD">
            <w:pPr>
              <w:jc w:val="center"/>
            </w:pPr>
            <w:r w:rsidRPr="007736FA">
              <w:rPr>
                <w:rFonts w:hint="eastAsia"/>
                <w:spacing w:val="3"/>
              </w:rPr>
              <w:t>数量</w:t>
            </w:r>
          </w:p>
        </w:tc>
        <w:tc>
          <w:tcPr>
            <w:tcW w:w="1530" w:type="dxa"/>
            <w:tcBorders>
              <w:top w:val="single" w:sz="4" w:space="0" w:color="auto"/>
              <w:left w:val="nil"/>
              <w:bottom w:val="single" w:sz="4" w:space="0" w:color="auto"/>
              <w:right w:val="single" w:sz="4" w:space="0" w:color="auto"/>
            </w:tcBorders>
            <w:vAlign w:val="center"/>
          </w:tcPr>
          <w:p w14:paraId="383921D7" w14:textId="77777777" w:rsidR="006C4DCD" w:rsidRPr="007736FA" w:rsidRDefault="006C4DCD">
            <w:pPr>
              <w:jc w:val="center"/>
            </w:pPr>
            <w:r w:rsidRPr="007736FA">
              <w:rPr>
                <w:rFonts w:hint="eastAsia"/>
                <w:spacing w:val="3"/>
              </w:rPr>
              <w:t>単　　価</w:t>
            </w:r>
          </w:p>
        </w:tc>
        <w:tc>
          <w:tcPr>
            <w:tcW w:w="1632" w:type="dxa"/>
            <w:tcBorders>
              <w:top w:val="single" w:sz="4" w:space="0" w:color="auto"/>
              <w:left w:val="nil"/>
              <w:bottom w:val="single" w:sz="4" w:space="0" w:color="auto"/>
              <w:right w:val="single" w:sz="4" w:space="0" w:color="auto"/>
            </w:tcBorders>
            <w:vAlign w:val="center"/>
          </w:tcPr>
          <w:p w14:paraId="02D3FB64" w14:textId="77777777" w:rsidR="006C4DCD" w:rsidRPr="007736FA" w:rsidRDefault="006C4DCD">
            <w:pPr>
              <w:jc w:val="center"/>
            </w:pPr>
            <w:r w:rsidRPr="007736FA">
              <w:rPr>
                <w:rFonts w:hint="eastAsia"/>
                <w:spacing w:val="3"/>
              </w:rPr>
              <w:t>金　　額</w:t>
            </w:r>
          </w:p>
        </w:tc>
      </w:tr>
      <w:tr w:rsidR="007736FA" w:rsidRPr="007736FA" w14:paraId="29ACC6A0" w14:textId="77777777">
        <w:trPr>
          <w:cantSplit/>
          <w:trHeight w:hRule="exact" w:val="8918"/>
        </w:trPr>
        <w:tc>
          <w:tcPr>
            <w:tcW w:w="1229" w:type="dxa"/>
            <w:tcBorders>
              <w:top w:val="nil"/>
              <w:left w:val="single" w:sz="4" w:space="0" w:color="auto"/>
              <w:bottom w:val="single" w:sz="4" w:space="0" w:color="auto"/>
              <w:right w:val="single" w:sz="4" w:space="0" w:color="auto"/>
            </w:tcBorders>
          </w:tcPr>
          <w:p w14:paraId="1020FD6D" w14:textId="77777777" w:rsidR="006C4DCD" w:rsidRPr="007736FA" w:rsidRDefault="006C4DCD"/>
          <w:p w14:paraId="5CA6E868" w14:textId="77777777" w:rsidR="006C4DCD" w:rsidRPr="007736FA" w:rsidRDefault="006C4DCD"/>
        </w:tc>
        <w:tc>
          <w:tcPr>
            <w:tcW w:w="4585" w:type="dxa"/>
            <w:tcBorders>
              <w:top w:val="nil"/>
              <w:left w:val="nil"/>
              <w:bottom w:val="single" w:sz="4" w:space="0" w:color="auto"/>
              <w:right w:val="single" w:sz="4" w:space="0" w:color="auto"/>
            </w:tcBorders>
          </w:tcPr>
          <w:p w14:paraId="0A2EC543" w14:textId="77777777" w:rsidR="006C4DCD" w:rsidRPr="007736FA" w:rsidRDefault="006C4DCD"/>
          <w:p w14:paraId="3F5248E6" w14:textId="77777777" w:rsidR="006C4DCD" w:rsidRPr="007736FA" w:rsidRDefault="006C4DCD"/>
        </w:tc>
        <w:tc>
          <w:tcPr>
            <w:tcW w:w="714" w:type="dxa"/>
            <w:tcBorders>
              <w:top w:val="nil"/>
              <w:left w:val="nil"/>
              <w:bottom w:val="single" w:sz="4" w:space="0" w:color="auto"/>
              <w:right w:val="single" w:sz="4" w:space="0" w:color="auto"/>
            </w:tcBorders>
          </w:tcPr>
          <w:p w14:paraId="52C363D0" w14:textId="77777777" w:rsidR="006C4DCD" w:rsidRPr="007736FA" w:rsidRDefault="006C4DCD"/>
          <w:p w14:paraId="2CD90E9C" w14:textId="77777777" w:rsidR="006C4DCD" w:rsidRPr="007736FA" w:rsidRDefault="006C4DCD"/>
        </w:tc>
        <w:tc>
          <w:tcPr>
            <w:tcW w:w="1530" w:type="dxa"/>
            <w:tcBorders>
              <w:top w:val="nil"/>
              <w:left w:val="nil"/>
              <w:bottom w:val="single" w:sz="4" w:space="0" w:color="auto"/>
              <w:right w:val="single" w:sz="4" w:space="0" w:color="auto"/>
            </w:tcBorders>
          </w:tcPr>
          <w:p w14:paraId="1E124DAB" w14:textId="77777777" w:rsidR="006C4DCD" w:rsidRPr="007736FA" w:rsidRDefault="006C4DCD" w:rsidP="00E302D9">
            <w:pPr>
              <w:jc w:val="right"/>
              <w:rPr>
                <w:spacing w:val="1"/>
              </w:rPr>
            </w:pPr>
          </w:p>
          <w:p w14:paraId="3F3A482D" w14:textId="77777777" w:rsidR="006C4DCD" w:rsidRPr="007736FA" w:rsidRDefault="006C4DCD" w:rsidP="00E302D9">
            <w:pPr>
              <w:wordWrap w:val="0"/>
              <w:jc w:val="right"/>
            </w:pPr>
            <w:r w:rsidRPr="007736FA">
              <w:rPr>
                <w:spacing w:val="3"/>
              </w:rPr>
              <w:t xml:space="preserve"> \</w:t>
            </w:r>
            <w:r w:rsidR="00E302D9" w:rsidRPr="007736FA">
              <w:rPr>
                <w:rFonts w:hint="eastAsia"/>
                <w:spacing w:val="3"/>
              </w:rPr>
              <w:t xml:space="preserve">　　　　　　</w:t>
            </w:r>
          </w:p>
        </w:tc>
        <w:tc>
          <w:tcPr>
            <w:tcW w:w="1632" w:type="dxa"/>
            <w:tcBorders>
              <w:top w:val="nil"/>
              <w:left w:val="nil"/>
              <w:bottom w:val="single" w:sz="4" w:space="0" w:color="auto"/>
              <w:right w:val="single" w:sz="4" w:space="0" w:color="auto"/>
            </w:tcBorders>
          </w:tcPr>
          <w:p w14:paraId="39EFC2E3" w14:textId="77777777" w:rsidR="006C4DCD" w:rsidRPr="007736FA" w:rsidRDefault="006C4DCD" w:rsidP="00E302D9">
            <w:pPr>
              <w:jc w:val="right"/>
              <w:rPr>
                <w:spacing w:val="3"/>
              </w:rPr>
            </w:pPr>
          </w:p>
          <w:p w14:paraId="3E143E74" w14:textId="77777777" w:rsidR="006C4DCD" w:rsidRPr="007736FA" w:rsidRDefault="006C4DCD" w:rsidP="00E302D9">
            <w:pPr>
              <w:wordWrap w:val="0"/>
              <w:jc w:val="right"/>
            </w:pPr>
            <w:r w:rsidRPr="007736FA">
              <w:rPr>
                <w:spacing w:val="3"/>
              </w:rPr>
              <w:t xml:space="preserve"> \</w:t>
            </w:r>
            <w:r w:rsidR="00E302D9" w:rsidRPr="007736FA">
              <w:rPr>
                <w:rFonts w:hint="eastAsia"/>
                <w:spacing w:val="3"/>
              </w:rPr>
              <w:t xml:space="preserve">　　　　　　</w:t>
            </w:r>
          </w:p>
        </w:tc>
      </w:tr>
      <w:tr w:rsidR="007736FA" w:rsidRPr="007736FA" w14:paraId="10758A14" w14:textId="77777777">
        <w:trPr>
          <w:cantSplit/>
          <w:trHeight w:hRule="exact" w:val="579"/>
        </w:trPr>
        <w:tc>
          <w:tcPr>
            <w:tcW w:w="8058" w:type="dxa"/>
            <w:gridSpan w:val="4"/>
            <w:tcBorders>
              <w:top w:val="nil"/>
              <w:left w:val="single" w:sz="4" w:space="0" w:color="auto"/>
              <w:bottom w:val="single" w:sz="4" w:space="0" w:color="auto"/>
              <w:right w:val="single" w:sz="4" w:space="0" w:color="auto"/>
            </w:tcBorders>
            <w:vAlign w:val="center"/>
          </w:tcPr>
          <w:p w14:paraId="644CC3D6" w14:textId="77777777" w:rsidR="006C4DCD" w:rsidRPr="007736FA" w:rsidRDefault="006C4DCD">
            <w:pPr>
              <w:jc w:val="center"/>
            </w:pPr>
            <w:r w:rsidRPr="007736FA">
              <w:rPr>
                <w:spacing w:val="3"/>
              </w:rPr>
              <w:t>(</w:t>
            </w:r>
            <w:r w:rsidRPr="007736FA">
              <w:rPr>
                <w:rFonts w:hint="eastAsia"/>
                <w:spacing w:val="1"/>
              </w:rPr>
              <w:t>消費税及び地方消費税</w:t>
            </w:r>
            <w:r w:rsidRPr="007736FA">
              <w:rPr>
                <w:spacing w:val="3"/>
              </w:rPr>
              <w:t>)</w:t>
            </w:r>
          </w:p>
        </w:tc>
        <w:tc>
          <w:tcPr>
            <w:tcW w:w="1632" w:type="dxa"/>
            <w:tcBorders>
              <w:top w:val="nil"/>
              <w:left w:val="nil"/>
              <w:bottom w:val="single" w:sz="4" w:space="0" w:color="auto"/>
              <w:right w:val="single" w:sz="4" w:space="0" w:color="auto"/>
            </w:tcBorders>
            <w:vAlign w:val="center"/>
          </w:tcPr>
          <w:p w14:paraId="7001CF2B" w14:textId="77777777" w:rsidR="006C4DCD" w:rsidRPr="007736FA" w:rsidRDefault="006C4DCD" w:rsidP="00E302D9">
            <w:pPr>
              <w:wordWrap w:val="0"/>
              <w:jc w:val="right"/>
            </w:pPr>
            <w:r w:rsidRPr="007736FA">
              <w:rPr>
                <w:spacing w:val="1"/>
              </w:rPr>
              <w:t xml:space="preserve"> </w:t>
            </w:r>
            <w:r w:rsidRPr="007736FA">
              <w:rPr>
                <w:spacing w:val="3"/>
              </w:rPr>
              <w:t>\</w:t>
            </w:r>
            <w:r w:rsidR="00E302D9" w:rsidRPr="007736FA">
              <w:rPr>
                <w:rFonts w:hint="eastAsia"/>
                <w:spacing w:val="3"/>
              </w:rPr>
              <w:t xml:space="preserve">　　　　　</w:t>
            </w:r>
          </w:p>
        </w:tc>
      </w:tr>
      <w:tr w:rsidR="006C4DCD" w:rsidRPr="007736FA" w14:paraId="1248471E" w14:textId="77777777">
        <w:trPr>
          <w:cantSplit/>
          <w:trHeight w:hRule="exact" w:val="588"/>
        </w:trPr>
        <w:tc>
          <w:tcPr>
            <w:tcW w:w="8058" w:type="dxa"/>
            <w:gridSpan w:val="4"/>
            <w:tcBorders>
              <w:top w:val="nil"/>
              <w:left w:val="single" w:sz="4" w:space="0" w:color="auto"/>
              <w:bottom w:val="single" w:sz="4" w:space="0" w:color="auto"/>
              <w:right w:val="single" w:sz="4" w:space="0" w:color="auto"/>
            </w:tcBorders>
            <w:vAlign w:val="center"/>
          </w:tcPr>
          <w:p w14:paraId="083ED2A6" w14:textId="77777777" w:rsidR="006C4DCD" w:rsidRPr="007736FA" w:rsidRDefault="006C4DCD">
            <w:pPr>
              <w:jc w:val="center"/>
            </w:pPr>
            <w:r w:rsidRPr="007736FA">
              <w:rPr>
                <w:rFonts w:hint="eastAsia"/>
                <w:spacing w:val="3"/>
              </w:rPr>
              <w:t>計</w:t>
            </w:r>
          </w:p>
        </w:tc>
        <w:tc>
          <w:tcPr>
            <w:tcW w:w="1632" w:type="dxa"/>
            <w:tcBorders>
              <w:top w:val="nil"/>
              <w:left w:val="nil"/>
              <w:bottom w:val="single" w:sz="4" w:space="0" w:color="auto"/>
              <w:right w:val="single" w:sz="4" w:space="0" w:color="auto"/>
            </w:tcBorders>
            <w:vAlign w:val="center"/>
          </w:tcPr>
          <w:p w14:paraId="6D23D250" w14:textId="77777777" w:rsidR="006C4DCD" w:rsidRPr="007736FA" w:rsidRDefault="006C4DCD" w:rsidP="00E302D9">
            <w:pPr>
              <w:wordWrap w:val="0"/>
              <w:jc w:val="right"/>
            </w:pPr>
            <w:r w:rsidRPr="007736FA">
              <w:rPr>
                <w:spacing w:val="1"/>
              </w:rPr>
              <w:t xml:space="preserve"> </w:t>
            </w:r>
            <w:r w:rsidRPr="007736FA">
              <w:rPr>
                <w:spacing w:val="3"/>
              </w:rPr>
              <w:t>\</w:t>
            </w:r>
            <w:r w:rsidR="00E302D9" w:rsidRPr="007736FA">
              <w:rPr>
                <w:rFonts w:hint="eastAsia"/>
                <w:spacing w:val="3"/>
              </w:rPr>
              <w:t xml:space="preserve">　　　　　　</w:t>
            </w:r>
          </w:p>
        </w:tc>
      </w:tr>
    </w:tbl>
    <w:p w14:paraId="79DD0DB5" w14:textId="77777777" w:rsidR="006C4DCD" w:rsidRPr="007736FA" w:rsidRDefault="006C4DCD"/>
    <w:p w14:paraId="3063C15B" w14:textId="77777777" w:rsidR="006C4DCD" w:rsidRPr="007736FA" w:rsidRDefault="006C4DCD">
      <w:pPr>
        <w:rPr>
          <w:spacing w:val="5"/>
          <w:sz w:val="22"/>
        </w:rPr>
      </w:pPr>
      <w:r w:rsidRPr="007736FA">
        <w:rPr>
          <w:rFonts w:hint="eastAsia"/>
          <w:spacing w:val="5"/>
          <w:sz w:val="22"/>
        </w:rPr>
        <w:t>２　その他附帯条件</w:t>
      </w:r>
    </w:p>
    <w:p w14:paraId="7DFD8969" w14:textId="77777777" w:rsidR="008522B0" w:rsidRPr="007736FA" w:rsidRDefault="008522B0">
      <w:pPr>
        <w:rPr>
          <w:rFonts w:hAnsi="ＭＳ 明朝"/>
          <w:sz w:val="22"/>
        </w:rPr>
      </w:pPr>
      <w:r w:rsidRPr="007736FA">
        <w:rPr>
          <w:rFonts w:hAnsi="ＭＳ 明朝" w:hint="eastAsia"/>
          <w:spacing w:val="5"/>
          <w:sz w:val="22"/>
        </w:rPr>
        <w:t xml:space="preserve">　</w:t>
      </w:r>
      <w:r w:rsidRPr="007736FA">
        <w:rPr>
          <w:rFonts w:hAnsi="ＭＳ 明朝"/>
          <w:spacing w:val="5"/>
          <w:sz w:val="22"/>
        </w:rPr>
        <w:fldChar w:fldCharType="begin"/>
      </w:r>
      <w:r w:rsidRPr="007736FA">
        <w:rPr>
          <w:rFonts w:hAnsi="ＭＳ 明朝"/>
          <w:spacing w:val="5"/>
          <w:sz w:val="22"/>
        </w:rPr>
        <w:instrText xml:space="preserve"> eq \o\ad(</w:instrText>
      </w:r>
      <w:r w:rsidRPr="007736FA">
        <w:rPr>
          <w:rFonts w:hAnsi="ＭＳ 明朝" w:hint="eastAsia"/>
          <w:spacing w:val="5"/>
          <w:sz w:val="22"/>
        </w:rPr>
        <w:instrText>保証期間</w:instrText>
      </w:r>
      <w:r w:rsidRPr="007736FA">
        <w:rPr>
          <w:rFonts w:hAnsi="ＭＳ 明朝"/>
          <w:spacing w:val="5"/>
          <w:sz w:val="22"/>
        </w:rPr>
        <w:instrText>,</w:instrText>
      </w:r>
      <w:r w:rsidRPr="007736FA">
        <w:rPr>
          <w:rFonts w:hAnsi="ＭＳ 明朝" w:hint="eastAsia"/>
          <w:spacing w:val="5"/>
          <w:sz w:val="22"/>
        </w:rPr>
        <w:instrText xml:space="preserve">　　　　　</w:instrText>
      </w:r>
      <w:r w:rsidRPr="007736FA">
        <w:rPr>
          <w:rFonts w:hAnsi="ＭＳ 明朝"/>
          <w:spacing w:val="5"/>
          <w:sz w:val="22"/>
        </w:rPr>
        <w:instrText>)</w:instrText>
      </w:r>
      <w:r w:rsidRPr="007736FA">
        <w:rPr>
          <w:rFonts w:hAnsi="ＭＳ 明朝"/>
          <w:spacing w:val="5"/>
          <w:sz w:val="22"/>
        </w:rPr>
        <w:fldChar w:fldCharType="end"/>
      </w:r>
      <w:r w:rsidRPr="007736FA">
        <w:rPr>
          <w:rFonts w:hAnsi="ＭＳ 明朝" w:hint="eastAsia"/>
          <w:spacing w:val="5"/>
          <w:sz w:val="22"/>
        </w:rPr>
        <w:t xml:space="preserve">　：　</w:t>
      </w:r>
      <w:r w:rsidRPr="007736FA">
        <w:rPr>
          <w:rFonts w:hAnsi="ＭＳ 明朝"/>
          <w:spacing w:val="5"/>
          <w:sz w:val="22"/>
        </w:rPr>
        <w:fldChar w:fldCharType="begin"/>
      </w:r>
      <w:r w:rsidRPr="007736FA">
        <w:rPr>
          <w:rFonts w:hAnsi="ＭＳ 明朝"/>
          <w:spacing w:val="5"/>
          <w:sz w:val="22"/>
        </w:rPr>
        <w:instrText xml:space="preserve"> eq \o\ad(</w:instrText>
      </w:r>
      <w:r w:rsidRPr="007736FA">
        <w:rPr>
          <w:rFonts w:hAnsi="ＭＳ 明朝" w:hint="eastAsia"/>
          <w:spacing w:val="5"/>
          <w:sz w:val="22"/>
        </w:rPr>
        <w:instrText>納入後１年</w:instrText>
      </w:r>
      <w:r w:rsidRPr="007736FA">
        <w:rPr>
          <w:rFonts w:hAnsi="ＭＳ 明朝"/>
          <w:spacing w:val="5"/>
          <w:sz w:val="22"/>
        </w:rPr>
        <w:instrText>,</w:instrText>
      </w:r>
      <w:r w:rsidRPr="007736FA">
        <w:rPr>
          <w:rFonts w:hAnsi="ＭＳ 明朝" w:hint="eastAsia"/>
          <w:spacing w:val="5"/>
          <w:sz w:val="22"/>
        </w:rPr>
        <w:instrText xml:space="preserve">　　　　　　　</w:instrText>
      </w:r>
      <w:r w:rsidRPr="007736FA">
        <w:rPr>
          <w:rFonts w:hAnsi="ＭＳ 明朝"/>
          <w:spacing w:val="5"/>
          <w:sz w:val="22"/>
        </w:rPr>
        <w:instrText>)</w:instrText>
      </w:r>
      <w:r w:rsidRPr="007736FA">
        <w:rPr>
          <w:rFonts w:hAnsi="ＭＳ 明朝"/>
          <w:spacing w:val="5"/>
          <w:sz w:val="22"/>
        </w:rPr>
        <w:fldChar w:fldCharType="end"/>
      </w:r>
    </w:p>
    <w:p w14:paraId="028D7AAF" w14:textId="77777777" w:rsidR="0089322C" w:rsidRPr="007736FA" w:rsidRDefault="0089322C">
      <w:pPr>
        <w:rPr>
          <w:rFonts w:hAnsi="ＭＳ 明朝"/>
          <w:sz w:val="22"/>
        </w:rPr>
      </w:pPr>
    </w:p>
    <w:sectPr w:rsidR="0089322C" w:rsidRPr="007736FA" w:rsidSect="00254F18">
      <w:pgSz w:w="11906" w:h="16838" w:code="9"/>
      <w:pgMar w:top="1134" w:right="1106" w:bottom="851" w:left="1106" w:header="720" w:footer="720" w:gutter="0"/>
      <w:cols w:space="720"/>
      <w:noEndnote/>
      <w:docGrid w:type="linesAndChars" w:linePitch="303" w:charSpace="83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C91919" w14:textId="77777777" w:rsidR="00CB657A" w:rsidRDefault="00CB657A" w:rsidP="002E5B7A">
      <w:r>
        <w:separator/>
      </w:r>
    </w:p>
  </w:endnote>
  <w:endnote w:type="continuationSeparator" w:id="0">
    <w:p w14:paraId="3DAD0898" w14:textId="77777777" w:rsidR="00CB657A" w:rsidRDefault="00CB657A" w:rsidP="002E5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6EE9B2" w14:textId="77777777" w:rsidR="00CB657A" w:rsidRDefault="00CB657A" w:rsidP="002E5B7A">
      <w:r>
        <w:separator/>
      </w:r>
    </w:p>
  </w:footnote>
  <w:footnote w:type="continuationSeparator" w:id="0">
    <w:p w14:paraId="250673B1" w14:textId="77777777" w:rsidR="00CB657A" w:rsidRDefault="00CB657A" w:rsidP="002E5B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8399F"/>
    <w:multiLevelType w:val="singleLevel"/>
    <w:tmpl w:val="3CD63E62"/>
    <w:lvl w:ilvl="0">
      <w:start w:val="5"/>
      <w:numFmt w:val="decimalFullWidth"/>
      <w:lvlText w:val="第%1条"/>
      <w:lvlJc w:val="left"/>
      <w:pPr>
        <w:tabs>
          <w:tab w:val="num" w:pos="885"/>
        </w:tabs>
        <w:ind w:left="885" w:hanging="885"/>
      </w:pPr>
      <w:rPr>
        <w:rFonts w:hint="eastAsia"/>
      </w:rPr>
    </w:lvl>
  </w:abstractNum>
  <w:abstractNum w:abstractNumId="1" w15:restartNumberingAfterBreak="0">
    <w:nsid w:val="053147DA"/>
    <w:multiLevelType w:val="singleLevel"/>
    <w:tmpl w:val="5DCAA334"/>
    <w:lvl w:ilvl="0">
      <w:start w:val="15"/>
      <w:numFmt w:val="decimalFullWidth"/>
      <w:lvlText w:val="第%1条"/>
      <w:lvlJc w:val="left"/>
      <w:pPr>
        <w:tabs>
          <w:tab w:val="num" w:pos="825"/>
        </w:tabs>
        <w:ind w:left="825" w:hanging="825"/>
      </w:pPr>
      <w:rPr>
        <w:rFonts w:ascii="ＭＳ 明朝" w:hint="eastAsia"/>
      </w:rPr>
    </w:lvl>
  </w:abstractNum>
  <w:abstractNum w:abstractNumId="2" w15:restartNumberingAfterBreak="0">
    <w:nsid w:val="1192326F"/>
    <w:multiLevelType w:val="singleLevel"/>
    <w:tmpl w:val="0C7EAECC"/>
    <w:lvl w:ilvl="0">
      <w:start w:val="2"/>
      <w:numFmt w:val="decimalFullWidth"/>
      <w:lvlText w:val="第%1条"/>
      <w:lvlJc w:val="left"/>
      <w:pPr>
        <w:tabs>
          <w:tab w:val="num" w:pos="930"/>
        </w:tabs>
        <w:ind w:left="930" w:hanging="930"/>
      </w:pPr>
      <w:rPr>
        <w:rFonts w:hint="eastAsia"/>
      </w:rPr>
    </w:lvl>
  </w:abstractNum>
  <w:abstractNum w:abstractNumId="3" w15:restartNumberingAfterBreak="0">
    <w:nsid w:val="18407819"/>
    <w:multiLevelType w:val="singleLevel"/>
    <w:tmpl w:val="06B22A7C"/>
    <w:lvl w:ilvl="0">
      <w:start w:val="13"/>
      <w:numFmt w:val="decimalFullWidth"/>
      <w:lvlText w:val="第%1条"/>
      <w:lvlJc w:val="left"/>
      <w:pPr>
        <w:tabs>
          <w:tab w:val="num" w:pos="1005"/>
        </w:tabs>
        <w:ind w:left="1005" w:hanging="1005"/>
      </w:pPr>
      <w:rPr>
        <w:rFonts w:ascii="ＭＳ 明朝" w:hint="eastAsia"/>
      </w:rPr>
    </w:lvl>
  </w:abstractNum>
  <w:abstractNum w:abstractNumId="4" w15:restartNumberingAfterBreak="0">
    <w:nsid w:val="1A5E477E"/>
    <w:multiLevelType w:val="singleLevel"/>
    <w:tmpl w:val="C44C2A3A"/>
    <w:lvl w:ilvl="0">
      <w:start w:val="1"/>
      <w:numFmt w:val="decimalFullWidth"/>
      <w:lvlText w:val="第%1条"/>
      <w:lvlJc w:val="left"/>
      <w:pPr>
        <w:tabs>
          <w:tab w:val="num" w:pos="885"/>
        </w:tabs>
        <w:ind w:left="885" w:hanging="885"/>
      </w:pPr>
      <w:rPr>
        <w:rFonts w:hint="eastAsia"/>
      </w:rPr>
    </w:lvl>
  </w:abstractNum>
  <w:abstractNum w:abstractNumId="5" w15:restartNumberingAfterBreak="0">
    <w:nsid w:val="1AD7664D"/>
    <w:multiLevelType w:val="singleLevel"/>
    <w:tmpl w:val="0409000F"/>
    <w:lvl w:ilvl="0">
      <w:start w:val="1"/>
      <w:numFmt w:val="decimal"/>
      <w:lvlText w:val="%1."/>
      <w:lvlJc w:val="left"/>
      <w:pPr>
        <w:tabs>
          <w:tab w:val="num" w:pos="425"/>
        </w:tabs>
        <w:ind w:left="425" w:hanging="425"/>
      </w:pPr>
    </w:lvl>
  </w:abstractNum>
  <w:abstractNum w:abstractNumId="6" w15:restartNumberingAfterBreak="0">
    <w:nsid w:val="1D22486E"/>
    <w:multiLevelType w:val="singleLevel"/>
    <w:tmpl w:val="D79AA8CA"/>
    <w:lvl w:ilvl="0">
      <w:start w:val="1"/>
      <w:numFmt w:val="decimal"/>
      <w:lvlText w:val="（%1）"/>
      <w:lvlJc w:val="left"/>
      <w:pPr>
        <w:tabs>
          <w:tab w:val="num" w:pos="645"/>
        </w:tabs>
        <w:ind w:left="645" w:hanging="645"/>
      </w:pPr>
      <w:rPr>
        <w:rFonts w:hint="eastAsia"/>
      </w:rPr>
    </w:lvl>
  </w:abstractNum>
  <w:abstractNum w:abstractNumId="7" w15:restartNumberingAfterBreak="0">
    <w:nsid w:val="1D854127"/>
    <w:multiLevelType w:val="singleLevel"/>
    <w:tmpl w:val="3CD63E62"/>
    <w:lvl w:ilvl="0">
      <w:start w:val="9"/>
      <w:numFmt w:val="decimalFullWidth"/>
      <w:lvlText w:val="第%1条"/>
      <w:lvlJc w:val="left"/>
      <w:pPr>
        <w:tabs>
          <w:tab w:val="num" w:pos="885"/>
        </w:tabs>
        <w:ind w:left="885" w:hanging="885"/>
      </w:pPr>
      <w:rPr>
        <w:rFonts w:hint="eastAsia"/>
      </w:rPr>
    </w:lvl>
  </w:abstractNum>
  <w:abstractNum w:abstractNumId="8" w15:restartNumberingAfterBreak="0">
    <w:nsid w:val="25530828"/>
    <w:multiLevelType w:val="singleLevel"/>
    <w:tmpl w:val="0C7EAECC"/>
    <w:lvl w:ilvl="0">
      <w:start w:val="2"/>
      <w:numFmt w:val="decimalFullWidth"/>
      <w:lvlText w:val="第%1条"/>
      <w:lvlJc w:val="left"/>
      <w:pPr>
        <w:tabs>
          <w:tab w:val="num" w:pos="930"/>
        </w:tabs>
        <w:ind w:left="930" w:hanging="930"/>
      </w:pPr>
      <w:rPr>
        <w:rFonts w:hint="eastAsia"/>
      </w:rPr>
    </w:lvl>
  </w:abstractNum>
  <w:abstractNum w:abstractNumId="9" w15:restartNumberingAfterBreak="0">
    <w:nsid w:val="25847D41"/>
    <w:multiLevelType w:val="singleLevel"/>
    <w:tmpl w:val="D5DE5810"/>
    <w:lvl w:ilvl="0">
      <w:start w:val="1"/>
      <w:numFmt w:val="decimalFullWidth"/>
      <w:lvlText w:val="第%1条"/>
      <w:lvlJc w:val="left"/>
      <w:pPr>
        <w:tabs>
          <w:tab w:val="num" w:pos="885"/>
        </w:tabs>
        <w:ind w:left="885" w:hanging="885"/>
      </w:pPr>
      <w:rPr>
        <w:rFonts w:hint="eastAsia"/>
      </w:rPr>
    </w:lvl>
  </w:abstractNum>
  <w:abstractNum w:abstractNumId="10" w15:restartNumberingAfterBreak="0">
    <w:nsid w:val="294E4B2F"/>
    <w:multiLevelType w:val="singleLevel"/>
    <w:tmpl w:val="06B22A7C"/>
    <w:lvl w:ilvl="0">
      <w:start w:val="12"/>
      <w:numFmt w:val="decimalFullWidth"/>
      <w:lvlText w:val="第%1条"/>
      <w:lvlJc w:val="left"/>
      <w:pPr>
        <w:tabs>
          <w:tab w:val="num" w:pos="1005"/>
        </w:tabs>
        <w:ind w:left="1005" w:hanging="1005"/>
      </w:pPr>
      <w:rPr>
        <w:rFonts w:ascii="ＭＳ 明朝" w:hint="eastAsia"/>
      </w:rPr>
    </w:lvl>
  </w:abstractNum>
  <w:abstractNum w:abstractNumId="11" w15:restartNumberingAfterBreak="0">
    <w:nsid w:val="2C99320A"/>
    <w:multiLevelType w:val="singleLevel"/>
    <w:tmpl w:val="BE625166"/>
    <w:lvl w:ilvl="0">
      <w:start w:val="14"/>
      <w:numFmt w:val="decimalFullWidth"/>
      <w:lvlText w:val="第%1条"/>
      <w:lvlJc w:val="left"/>
      <w:pPr>
        <w:tabs>
          <w:tab w:val="num" w:pos="825"/>
        </w:tabs>
        <w:ind w:left="825" w:hanging="825"/>
      </w:pPr>
      <w:rPr>
        <w:rFonts w:ascii="ＭＳ 明朝" w:hint="eastAsia"/>
      </w:rPr>
    </w:lvl>
  </w:abstractNum>
  <w:abstractNum w:abstractNumId="12" w15:restartNumberingAfterBreak="0">
    <w:nsid w:val="2E720B66"/>
    <w:multiLevelType w:val="singleLevel"/>
    <w:tmpl w:val="D86663EE"/>
    <w:lvl w:ilvl="0">
      <w:start w:val="2"/>
      <w:numFmt w:val="decimalFullWidth"/>
      <w:lvlText w:val="%1"/>
      <w:lvlJc w:val="left"/>
      <w:pPr>
        <w:tabs>
          <w:tab w:val="num" w:pos="360"/>
        </w:tabs>
        <w:ind w:left="360" w:hanging="360"/>
      </w:pPr>
      <w:rPr>
        <w:rFonts w:hint="eastAsia"/>
      </w:rPr>
    </w:lvl>
  </w:abstractNum>
  <w:abstractNum w:abstractNumId="13" w15:restartNumberingAfterBreak="0">
    <w:nsid w:val="32035102"/>
    <w:multiLevelType w:val="singleLevel"/>
    <w:tmpl w:val="1FEAD7E6"/>
    <w:lvl w:ilvl="0">
      <w:start w:val="1"/>
      <w:numFmt w:val="decimalFullWidth"/>
      <w:lvlText w:val="第%1条"/>
      <w:lvlJc w:val="left"/>
      <w:pPr>
        <w:tabs>
          <w:tab w:val="num" w:pos="885"/>
        </w:tabs>
        <w:ind w:left="885" w:hanging="885"/>
      </w:pPr>
      <w:rPr>
        <w:rFonts w:hint="eastAsia"/>
      </w:rPr>
    </w:lvl>
  </w:abstractNum>
  <w:abstractNum w:abstractNumId="14" w15:restartNumberingAfterBreak="0">
    <w:nsid w:val="32953385"/>
    <w:multiLevelType w:val="singleLevel"/>
    <w:tmpl w:val="8200B62A"/>
    <w:lvl w:ilvl="0">
      <w:start w:val="2"/>
      <w:numFmt w:val="decimal"/>
      <w:lvlText w:val="（%1）"/>
      <w:lvlJc w:val="left"/>
      <w:pPr>
        <w:tabs>
          <w:tab w:val="num" w:pos="645"/>
        </w:tabs>
        <w:ind w:left="645" w:hanging="645"/>
      </w:pPr>
      <w:rPr>
        <w:rFonts w:hint="default"/>
      </w:rPr>
    </w:lvl>
  </w:abstractNum>
  <w:abstractNum w:abstractNumId="15" w15:restartNumberingAfterBreak="0">
    <w:nsid w:val="34491487"/>
    <w:multiLevelType w:val="singleLevel"/>
    <w:tmpl w:val="4C060998"/>
    <w:lvl w:ilvl="0">
      <w:start w:val="10"/>
      <w:numFmt w:val="decimalFullWidth"/>
      <w:lvlText w:val="第%1条"/>
      <w:lvlJc w:val="left"/>
      <w:pPr>
        <w:tabs>
          <w:tab w:val="num" w:pos="825"/>
        </w:tabs>
        <w:ind w:left="825" w:hanging="825"/>
      </w:pPr>
      <w:rPr>
        <w:rFonts w:ascii="ＭＳ 明朝" w:hint="default"/>
      </w:rPr>
    </w:lvl>
  </w:abstractNum>
  <w:abstractNum w:abstractNumId="16" w15:restartNumberingAfterBreak="0">
    <w:nsid w:val="352E645A"/>
    <w:multiLevelType w:val="singleLevel"/>
    <w:tmpl w:val="13C26FEC"/>
    <w:lvl w:ilvl="0">
      <w:start w:val="10"/>
      <w:numFmt w:val="decimalFullWidth"/>
      <w:lvlText w:val="第%1条"/>
      <w:lvlJc w:val="left"/>
      <w:pPr>
        <w:tabs>
          <w:tab w:val="num" w:pos="825"/>
        </w:tabs>
        <w:ind w:left="825" w:hanging="825"/>
      </w:pPr>
      <w:rPr>
        <w:rFonts w:ascii="ＭＳ 明朝" w:hint="eastAsia"/>
      </w:rPr>
    </w:lvl>
  </w:abstractNum>
  <w:abstractNum w:abstractNumId="17" w15:restartNumberingAfterBreak="0">
    <w:nsid w:val="37480F8F"/>
    <w:multiLevelType w:val="singleLevel"/>
    <w:tmpl w:val="0D6C6A56"/>
    <w:lvl w:ilvl="0">
      <w:start w:val="1"/>
      <w:numFmt w:val="decimal"/>
      <w:lvlText w:val="（%1）"/>
      <w:lvlJc w:val="left"/>
      <w:pPr>
        <w:tabs>
          <w:tab w:val="num" w:pos="750"/>
        </w:tabs>
        <w:ind w:left="750" w:hanging="750"/>
      </w:pPr>
      <w:rPr>
        <w:rFonts w:ascii="ＭＳ 明朝" w:hint="eastAsia"/>
      </w:rPr>
    </w:lvl>
  </w:abstractNum>
  <w:abstractNum w:abstractNumId="18" w15:restartNumberingAfterBreak="0">
    <w:nsid w:val="44134A04"/>
    <w:multiLevelType w:val="singleLevel"/>
    <w:tmpl w:val="8CBA3722"/>
    <w:lvl w:ilvl="0">
      <w:start w:val="2"/>
      <w:numFmt w:val="decimalFullWidth"/>
      <w:lvlText w:val="%1"/>
      <w:lvlJc w:val="left"/>
      <w:pPr>
        <w:tabs>
          <w:tab w:val="num" w:pos="360"/>
        </w:tabs>
        <w:ind w:left="360" w:hanging="360"/>
      </w:pPr>
      <w:rPr>
        <w:rFonts w:hint="eastAsia"/>
      </w:rPr>
    </w:lvl>
  </w:abstractNum>
  <w:abstractNum w:abstractNumId="19" w15:restartNumberingAfterBreak="0">
    <w:nsid w:val="44356438"/>
    <w:multiLevelType w:val="singleLevel"/>
    <w:tmpl w:val="E45C2436"/>
    <w:lvl w:ilvl="0">
      <w:start w:val="16"/>
      <w:numFmt w:val="decimalFullWidth"/>
      <w:lvlText w:val="第%1条"/>
      <w:lvlJc w:val="left"/>
      <w:pPr>
        <w:tabs>
          <w:tab w:val="num" w:pos="825"/>
        </w:tabs>
        <w:ind w:left="825" w:hanging="825"/>
      </w:pPr>
      <w:rPr>
        <w:rFonts w:ascii="ＭＳ 明朝" w:hint="eastAsia"/>
      </w:rPr>
    </w:lvl>
  </w:abstractNum>
  <w:abstractNum w:abstractNumId="20" w15:restartNumberingAfterBreak="0">
    <w:nsid w:val="45BD1E64"/>
    <w:multiLevelType w:val="singleLevel"/>
    <w:tmpl w:val="3CD63E62"/>
    <w:lvl w:ilvl="0">
      <w:start w:val="7"/>
      <w:numFmt w:val="decimalFullWidth"/>
      <w:lvlText w:val="第%1条"/>
      <w:lvlJc w:val="left"/>
      <w:pPr>
        <w:tabs>
          <w:tab w:val="num" w:pos="885"/>
        </w:tabs>
        <w:ind w:left="885" w:hanging="885"/>
      </w:pPr>
      <w:rPr>
        <w:rFonts w:hint="eastAsia"/>
      </w:rPr>
    </w:lvl>
  </w:abstractNum>
  <w:abstractNum w:abstractNumId="21" w15:restartNumberingAfterBreak="0">
    <w:nsid w:val="4AC94C12"/>
    <w:multiLevelType w:val="singleLevel"/>
    <w:tmpl w:val="4D7C20AC"/>
    <w:lvl w:ilvl="0">
      <w:start w:val="1"/>
      <w:numFmt w:val="decimal"/>
      <w:lvlText w:val="(%1)"/>
      <w:lvlJc w:val="left"/>
      <w:pPr>
        <w:tabs>
          <w:tab w:val="num" w:pos="2010"/>
        </w:tabs>
        <w:ind w:left="2010" w:hanging="390"/>
      </w:pPr>
      <w:rPr>
        <w:rFonts w:hint="default"/>
      </w:rPr>
    </w:lvl>
  </w:abstractNum>
  <w:abstractNum w:abstractNumId="22" w15:restartNumberingAfterBreak="0">
    <w:nsid w:val="56652A84"/>
    <w:multiLevelType w:val="singleLevel"/>
    <w:tmpl w:val="908A8756"/>
    <w:lvl w:ilvl="0">
      <w:start w:val="17"/>
      <w:numFmt w:val="decimalFullWidth"/>
      <w:lvlText w:val="第%1条"/>
      <w:lvlJc w:val="left"/>
      <w:pPr>
        <w:tabs>
          <w:tab w:val="num" w:pos="825"/>
        </w:tabs>
        <w:ind w:left="825" w:hanging="825"/>
      </w:pPr>
      <w:rPr>
        <w:rFonts w:hint="eastAsia"/>
      </w:rPr>
    </w:lvl>
  </w:abstractNum>
  <w:abstractNum w:abstractNumId="23" w15:restartNumberingAfterBreak="0">
    <w:nsid w:val="645616B4"/>
    <w:multiLevelType w:val="singleLevel"/>
    <w:tmpl w:val="7116FBD6"/>
    <w:lvl w:ilvl="0">
      <w:start w:val="1"/>
      <w:numFmt w:val="decimal"/>
      <w:lvlText w:val="(%1)"/>
      <w:lvlJc w:val="left"/>
      <w:pPr>
        <w:tabs>
          <w:tab w:val="num" w:pos="3630"/>
        </w:tabs>
        <w:ind w:left="3630" w:hanging="390"/>
      </w:pPr>
      <w:rPr>
        <w:rFonts w:hint="default"/>
      </w:rPr>
    </w:lvl>
  </w:abstractNum>
  <w:abstractNum w:abstractNumId="24" w15:restartNumberingAfterBreak="0">
    <w:nsid w:val="66C7384C"/>
    <w:multiLevelType w:val="singleLevel"/>
    <w:tmpl w:val="DFD6A4A2"/>
    <w:lvl w:ilvl="0">
      <w:start w:val="16"/>
      <w:numFmt w:val="decimalFullWidth"/>
      <w:lvlText w:val="第%1条"/>
      <w:lvlJc w:val="left"/>
      <w:pPr>
        <w:tabs>
          <w:tab w:val="num" w:pos="825"/>
        </w:tabs>
        <w:ind w:left="825" w:hanging="825"/>
      </w:pPr>
      <w:rPr>
        <w:rFonts w:ascii="ＭＳ 明朝" w:hint="eastAsia"/>
      </w:rPr>
    </w:lvl>
  </w:abstractNum>
  <w:abstractNum w:abstractNumId="25" w15:restartNumberingAfterBreak="0">
    <w:nsid w:val="697155B0"/>
    <w:multiLevelType w:val="singleLevel"/>
    <w:tmpl w:val="06B22A7C"/>
    <w:lvl w:ilvl="0">
      <w:start w:val="12"/>
      <w:numFmt w:val="decimalFullWidth"/>
      <w:lvlText w:val="第%1条"/>
      <w:lvlJc w:val="left"/>
      <w:pPr>
        <w:tabs>
          <w:tab w:val="num" w:pos="1005"/>
        </w:tabs>
        <w:ind w:left="1005" w:hanging="1005"/>
      </w:pPr>
      <w:rPr>
        <w:rFonts w:ascii="ＭＳ 明朝" w:hint="eastAsia"/>
      </w:rPr>
    </w:lvl>
  </w:abstractNum>
  <w:abstractNum w:abstractNumId="26" w15:restartNumberingAfterBreak="0">
    <w:nsid w:val="77111D88"/>
    <w:multiLevelType w:val="singleLevel"/>
    <w:tmpl w:val="3CD63E62"/>
    <w:lvl w:ilvl="0">
      <w:start w:val="5"/>
      <w:numFmt w:val="decimalFullWidth"/>
      <w:lvlText w:val="第%1条"/>
      <w:lvlJc w:val="left"/>
      <w:pPr>
        <w:tabs>
          <w:tab w:val="num" w:pos="885"/>
        </w:tabs>
        <w:ind w:left="885" w:hanging="885"/>
      </w:pPr>
      <w:rPr>
        <w:rFonts w:hint="eastAsia"/>
      </w:rPr>
    </w:lvl>
  </w:abstractNum>
  <w:abstractNum w:abstractNumId="27" w15:restartNumberingAfterBreak="0">
    <w:nsid w:val="79C966AC"/>
    <w:multiLevelType w:val="singleLevel"/>
    <w:tmpl w:val="442CC6D4"/>
    <w:lvl w:ilvl="0">
      <w:start w:val="12"/>
      <w:numFmt w:val="decimalFullWidth"/>
      <w:lvlText w:val="第%1条"/>
      <w:lvlJc w:val="left"/>
      <w:pPr>
        <w:tabs>
          <w:tab w:val="num" w:pos="825"/>
        </w:tabs>
        <w:ind w:left="825" w:hanging="825"/>
      </w:pPr>
      <w:rPr>
        <w:rFonts w:ascii="ＭＳ 明朝" w:hint="eastAsia"/>
      </w:rPr>
    </w:lvl>
  </w:abstractNum>
  <w:abstractNum w:abstractNumId="28" w15:restartNumberingAfterBreak="0">
    <w:nsid w:val="7E374B97"/>
    <w:multiLevelType w:val="singleLevel"/>
    <w:tmpl w:val="4094D408"/>
    <w:lvl w:ilvl="0">
      <w:start w:val="11"/>
      <w:numFmt w:val="decimalFullWidth"/>
      <w:lvlText w:val="第%1条"/>
      <w:lvlJc w:val="left"/>
      <w:pPr>
        <w:tabs>
          <w:tab w:val="num" w:pos="825"/>
        </w:tabs>
        <w:ind w:left="825" w:hanging="825"/>
      </w:pPr>
      <w:rPr>
        <w:rFonts w:ascii="ＭＳ 明朝" w:hint="eastAsia"/>
      </w:rPr>
    </w:lvl>
  </w:abstractNum>
  <w:num w:numId="1">
    <w:abstractNumId w:val="2"/>
  </w:num>
  <w:num w:numId="2">
    <w:abstractNumId w:val="8"/>
  </w:num>
  <w:num w:numId="3">
    <w:abstractNumId w:val="9"/>
  </w:num>
  <w:num w:numId="4">
    <w:abstractNumId w:val="26"/>
  </w:num>
  <w:num w:numId="5">
    <w:abstractNumId w:val="21"/>
  </w:num>
  <w:num w:numId="6">
    <w:abstractNumId w:val="23"/>
  </w:num>
  <w:num w:numId="7">
    <w:abstractNumId w:val="0"/>
  </w:num>
  <w:num w:numId="8">
    <w:abstractNumId w:val="20"/>
  </w:num>
  <w:num w:numId="9">
    <w:abstractNumId w:val="7"/>
  </w:num>
  <w:num w:numId="10">
    <w:abstractNumId w:val="17"/>
  </w:num>
  <w:num w:numId="11">
    <w:abstractNumId w:val="25"/>
  </w:num>
  <w:num w:numId="12">
    <w:abstractNumId w:val="10"/>
  </w:num>
  <w:num w:numId="13">
    <w:abstractNumId w:val="3"/>
  </w:num>
  <w:num w:numId="14">
    <w:abstractNumId w:val="13"/>
  </w:num>
  <w:num w:numId="15">
    <w:abstractNumId w:val="4"/>
  </w:num>
  <w:num w:numId="16">
    <w:abstractNumId w:val="12"/>
  </w:num>
  <w:num w:numId="17">
    <w:abstractNumId w:val="18"/>
  </w:num>
  <w:num w:numId="18">
    <w:abstractNumId w:val="15"/>
  </w:num>
  <w:num w:numId="19">
    <w:abstractNumId w:val="16"/>
  </w:num>
  <w:num w:numId="20">
    <w:abstractNumId w:val="6"/>
  </w:num>
  <w:num w:numId="21">
    <w:abstractNumId w:val="28"/>
  </w:num>
  <w:num w:numId="22">
    <w:abstractNumId w:val="27"/>
  </w:num>
  <w:num w:numId="23">
    <w:abstractNumId w:val="11"/>
  </w:num>
  <w:num w:numId="24">
    <w:abstractNumId w:val="14"/>
  </w:num>
  <w:num w:numId="25">
    <w:abstractNumId w:val="1"/>
  </w:num>
  <w:num w:numId="26">
    <w:abstractNumId w:val="5"/>
  </w:num>
  <w:num w:numId="27">
    <w:abstractNumId w:val="24"/>
  </w:num>
  <w:num w:numId="28">
    <w:abstractNumId w:val="19"/>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2"/>
  <w:drawingGridVerticalSpacing w:val="303"/>
  <w:displayHorizontalDrawingGridEvery w:val="0"/>
  <w:doNotShadeFormData/>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68C"/>
    <w:rsid w:val="00014964"/>
    <w:rsid w:val="000171D2"/>
    <w:rsid w:val="00021353"/>
    <w:rsid w:val="00024ED6"/>
    <w:rsid w:val="000556F7"/>
    <w:rsid w:val="0007202C"/>
    <w:rsid w:val="0007626C"/>
    <w:rsid w:val="000E6A87"/>
    <w:rsid w:val="00105A7E"/>
    <w:rsid w:val="0011162B"/>
    <w:rsid w:val="0011233B"/>
    <w:rsid w:val="001272B3"/>
    <w:rsid w:val="001367E7"/>
    <w:rsid w:val="0016215C"/>
    <w:rsid w:val="001914F2"/>
    <w:rsid w:val="001E1B14"/>
    <w:rsid w:val="0021126F"/>
    <w:rsid w:val="00254F18"/>
    <w:rsid w:val="00272E32"/>
    <w:rsid w:val="00284C06"/>
    <w:rsid w:val="0029341E"/>
    <w:rsid w:val="002A1BC1"/>
    <w:rsid w:val="002A4021"/>
    <w:rsid w:val="002A508B"/>
    <w:rsid w:val="002B1002"/>
    <w:rsid w:val="002B74CC"/>
    <w:rsid w:val="002C768C"/>
    <w:rsid w:val="002E5B7A"/>
    <w:rsid w:val="002F24AF"/>
    <w:rsid w:val="00360D4D"/>
    <w:rsid w:val="00386080"/>
    <w:rsid w:val="003C4C6E"/>
    <w:rsid w:val="00400A82"/>
    <w:rsid w:val="00403BB4"/>
    <w:rsid w:val="00405C65"/>
    <w:rsid w:val="0041539A"/>
    <w:rsid w:val="004350BA"/>
    <w:rsid w:val="004531A1"/>
    <w:rsid w:val="00462475"/>
    <w:rsid w:val="00481FF2"/>
    <w:rsid w:val="00491F0F"/>
    <w:rsid w:val="004A4BC5"/>
    <w:rsid w:val="004B363D"/>
    <w:rsid w:val="004B6BC1"/>
    <w:rsid w:val="004C4741"/>
    <w:rsid w:val="004E5420"/>
    <w:rsid w:val="004E7CB5"/>
    <w:rsid w:val="00536ABE"/>
    <w:rsid w:val="00575D28"/>
    <w:rsid w:val="00582458"/>
    <w:rsid w:val="005E45A0"/>
    <w:rsid w:val="00613A28"/>
    <w:rsid w:val="00653C15"/>
    <w:rsid w:val="006629A3"/>
    <w:rsid w:val="006A5E67"/>
    <w:rsid w:val="006C4DCD"/>
    <w:rsid w:val="006F293C"/>
    <w:rsid w:val="006F5C73"/>
    <w:rsid w:val="00706405"/>
    <w:rsid w:val="00712B21"/>
    <w:rsid w:val="00764CE6"/>
    <w:rsid w:val="007736FA"/>
    <w:rsid w:val="007860FD"/>
    <w:rsid w:val="007B414F"/>
    <w:rsid w:val="007C668B"/>
    <w:rsid w:val="007D42CB"/>
    <w:rsid w:val="007E3FBA"/>
    <w:rsid w:val="008430E0"/>
    <w:rsid w:val="008522B0"/>
    <w:rsid w:val="00861367"/>
    <w:rsid w:val="00862EAF"/>
    <w:rsid w:val="0089322C"/>
    <w:rsid w:val="008C2B46"/>
    <w:rsid w:val="008F4949"/>
    <w:rsid w:val="00900ED0"/>
    <w:rsid w:val="00920369"/>
    <w:rsid w:val="009336E6"/>
    <w:rsid w:val="00941E29"/>
    <w:rsid w:val="009440E4"/>
    <w:rsid w:val="00957104"/>
    <w:rsid w:val="00966039"/>
    <w:rsid w:val="00972A92"/>
    <w:rsid w:val="009954ED"/>
    <w:rsid w:val="00996199"/>
    <w:rsid w:val="009A54C9"/>
    <w:rsid w:val="009E25D2"/>
    <w:rsid w:val="00A01F00"/>
    <w:rsid w:val="00A02B22"/>
    <w:rsid w:val="00A2447F"/>
    <w:rsid w:val="00A37BC4"/>
    <w:rsid w:val="00A5400D"/>
    <w:rsid w:val="00A97143"/>
    <w:rsid w:val="00AA33EA"/>
    <w:rsid w:val="00B0153A"/>
    <w:rsid w:val="00BA4E15"/>
    <w:rsid w:val="00BE3613"/>
    <w:rsid w:val="00BF19D4"/>
    <w:rsid w:val="00BF7C61"/>
    <w:rsid w:val="00C739F0"/>
    <w:rsid w:val="00C90869"/>
    <w:rsid w:val="00CB657A"/>
    <w:rsid w:val="00CC2B6D"/>
    <w:rsid w:val="00CC3939"/>
    <w:rsid w:val="00CC4DB7"/>
    <w:rsid w:val="00CD41CE"/>
    <w:rsid w:val="00D100B2"/>
    <w:rsid w:val="00D316EB"/>
    <w:rsid w:val="00D557D8"/>
    <w:rsid w:val="00D85305"/>
    <w:rsid w:val="00DA1C08"/>
    <w:rsid w:val="00DA5B4E"/>
    <w:rsid w:val="00DC2EB0"/>
    <w:rsid w:val="00DF6505"/>
    <w:rsid w:val="00DF7E19"/>
    <w:rsid w:val="00E2248E"/>
    <w:rsid w:val="00E302D9"/>
    <w:rsid w:val="00E41473"/>
    <w:rsid w:val="00EB06A9"/>
    <w:rsid w:val="00EB4928"/>
    <w:rsid w:val="00EF184B"/>
    <w:rsid w:val="00EF5DF3"/>
    <w:rsid w:val="00F0580D"/>
    <w:rsid w:val="00F16873"/>
    <w:rsid w:val="00F41A28"/>
    <w:rsid w:val="00F641B1"/>
    <w:rsid w:val="00FA02E2"/>
    <w:rsid w:val="00FB5418"/>
    <w:rsid w:val="00FD0BB7"/>
    <w:rsid w:val="00FE40DB"/>
    <w:rsid w:val="00FF54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56DAD75"/>
  <w15:docId w15:val="{259A185D-77C0-44FE-8501-4DE5E943B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27" w:lineRule="exact"/>
      <w:jc w:val="both"/>
    </w:pPr>
    <w:rPr>
      <w:rFonts w:ascii="ＭＳ 明朝"/>
      <w:spacing w:val="22"/>
      <w:szCs w:val="24"/>
    </w:rPr>
  </w:style>
  <w:style w:type="paragraph" w:styleId="a4">
    <w:name w:val="Balloon Text"/>
    <w:basedOn w:val="a"/>
    <w:semiHidden/>
    <w:rsid w:val="0007626C"/>
    <w:rPr>
      <w:rFonts w:ascii="Arial" w:eastAsia="ＭＳ ゴシック" w:hAnsi="Arial"/>
      <w:sz w:val="18"/>
      <w:szCs w:val="18"/>
    </w:rPr>
  </w:style>
  <w:style w:type="paragraph" w:styleId="a5">
    <w:name w:val="header"/>
    <w:basedOn w:val="a"/>
    <w:link w:val="a6"/>
    <w:rsid w:val="002E5B7A"/>
    <w:pPr>
      <w:tabs>
        <w:tab w:val="center" w:pos="4252"/>
        <w:tab w:val="right" w:pos="8504"/>
      </w:tabs>
      <w:snapToGrid w:val="0"/>
    </w:pPr>
  </w:style>
  <w:style w:type="character" w:customStyle="1" w:styleId="a6">
    <w:name w:val="ヘッダー (文字)"/>
    <w:basedOn w:val="a0"/>
    <w:link w:val="a5"/>
    <w:rsid w:val="002E5B7A"/>
    <w:rPr>
      <w:rFonts w:ascii="ＭＳ 明朝"/>
      <w:kern w:val="2"/>
    </w:rPr>
  </w:style>
  <w:style w:type="paragraph" w:styleId="a7">
    <w:name w:val="footer"/>
    <w:basedOn w:val="a"/>
    <w:link w:val="a8"/>
    <w:rsid w:val="002E5B7A"/>
    <w:pPr>
      <w:tabs>
        <w:tab w:val="center" w:pos="4252"/>
        <w:tab w:val="right" w:pos="8504"/>
      </w:tabs>
      <w:snapToGrid w:val="0"/>
    </w:pPr>
  </w:style>
  <w:style w:type="character" w:customStyle="1" w:styleId="a8">
    <w:name w:val="フッター (文字)"/>
    <w:basedOn w:val="a0"/>
    <w:link w:val="a7"/>
    <w:rsid w:val="002E5B7A"/>
    <w:rPr>
      <w:rFonts w:ascii="ＭＳ 明朝"/>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961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952</Words>
  <Characters>5429</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契約書（案）</vt:lpstr>
      <vt:lpstr>契約書（案）</vt:lpstr>
    </vt:vector>
  </TitlesOfParts>
  <Company>-</Company>
  <LinksUpToDate>false</LinksUpToDate>
  <CharactersWithSpaces>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c:creator>
  <cp:lastModifiedBy>User</cp:lastModifiedBy>
  <cp:revision>2</cp:revision>
  <cp:lastPrinted>2022-04-21T08:46:00Z</cp:lastPrinted>
  <dcterms:created xsi:type="dcterms:W3CDTF">2024-05-06T16:03:00Z</dcterms:created>
  <dcterms:modified xsi:type="dcterms:W3CDTF">2025-04-23T00:56:00Z</dcterms:modified>
</cp:coreProperties>
</file>