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bookmarkStart w:id="0" w:name="_Hlk191918364"/>
      <w:r w:rsidRPr="0005357B">
        <w:rPr>
          <w:rFonts w:ascii="ＭＳ Ｐ明朝" w:eastAsia="ＭＳ Ｐ明朝" w:hAnsi="ＭＳ Ｐ明朝" w:cs="MS-Mincho" w:hint="eastAsia"/>
          <w:kern w:val="0"/>
          <w:szCs w:val="21"/>
        </w:rPr>
        <w:t>別記様式－１</w:t>
      </w:r>
    </w:p>
    <w:bookmarkEnd w:id="0"/>
    <w:p w14:paraId="191F6D9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5BADC24" w14:textId="777A3D59" w:rsidR="006C5266" w:rsidRPr="0005357B" w:rsidRDefault="00752361" w:rsidP="00986F17">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Pr>
          <w:rFonts w:ascii="ＭＳ Ｐゴシック" w:eastAsia="ＭＳ Ｐゴシック" w:hAnsi="ＭＳ Ｐゴシック" w:cs="MS-Mincho" w:hint="eastAsia"/>
          <w:kern w:val="0"/>
          <w:sz w:val="24"/>
          <w:szCs w:val="24"/>
        </w:rPr>
        <w:t>営業所技術者等の工事現場への配置</w:t>
      </w:r>
      <w:r w:rsidR="004F4210">
        <w:rPr>
          <w:rFonts w:ascii="ＭＳ Ｐゴシック" w:eastAsia="ＭＳ Ｐゴシック" w:hAnsi="ＭＳ Ｐゴシック" w:cs="MS-Mincho" w:hint="eastAsia"/>
          <w:kern w:val="0"/>
          <w:sz w:val="24"/>
          <w:szCs w:val="24"/>
        </w:rPr>
        <w:t>に係る確認事項</w:t>
      </w:r>
    </w:p>
    <w:p w14:paraId="4C9C3F13" w14:textId="10D9B5F5" w:rsidR="006C5266" w:rsidRPr="00752361" w:rsidRDefault="00752361" w:rsidP="00752361">
      <w:pPr>
        <w:autoSpaceDE w:val="0"/>
        <w:autoSpaceDN w:val="0"/>
        <w:adjustRightInd w:val="0"/>
        <w:spacing w:line="240" w:lineRule="atLeast"/>
        <w:jc w:val="center"/>
        <w:rPr>
          <w:rFonts w:ascii="ＭＳ Ｐゴシック" w:eastAsia="ＭＳ Ｐゴシック" w:hAnsi="ＭＳ Ｐゴシック" w:cs="MS-Mincho"/>
          <w:b/>
          <w:bCs/>
          <w:kern w:val="0"/>
          <w:szCs w:val="21"/>
        </w:rPr>
      </w:pPr>
      <w:r w:rsidRPr="00752361">
        <w:rPr>
          <w:rFonts w:ascii="ＭＳ Ｐゴシック" w:eastAsia="ＭＳ Ｐゴシック" w:hAnsi="ＭＳ Ｐゴシック" w:cs="MS-Mincho" w:hint="eastAsia"/>
          <w:b/>
          <w:bCs/>
          <w:kern w:val="0"/>
          <w:szCs w:val="21"/>
        </w:rPr>
        <w:t>（専任現場または非近接の非専任現場）</w:t>
      </w:r>
    </w:p>
    <w:p w14:paraId="44740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12CDDF4A" w14:textId="77777777" w:rsidR="00986F17" w:rsidRDefault="00986F17" w:rsidP="00986F17">
      <w:pPr>
        <w:autoSpaceDE w:val="0"/>
        <w:autoSpaceDN w:val="0"/>
        <w:adjustRightInd w:val="0"/>
        <w:spacing w:line="240" w:lineRule="atLeast"/>
        <w:jc w:val="left"/>
        <w:rPr>
          <w:rFonts w:ascii="ＭＳ Ｐ明朝" w:eastAsia="ＭＳ Ｐ明朝" w:hAnsi="ＭＳ Ｐ明朝" w:cs="MS-Mincho"/>
          <w:kern w:val="0"/>
          <w:szCs w:val="21"/>
        </w:rPr>
      </w:pPr>
    </w:p>
    <w:p w14:paraId="31A2F0BC" w14:textId="7C9FA019"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4BF6EBFF"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5AC881E8" w14:textId="77777777" w:rsidR="006C5266" w:rsidRDefault="006C5266" w:rsidP="000B2359">
      <w:pPr>
        <w:autoSpaceDE w:val="0"/>
        <w:autoSpaceDN w:val="0"/>
        <w:adjustRightInd w:val="0"/>
        <w:spacing w:line="240" w:lineRule="atLeast"/>
        <w:ind w:right="840"/>
        <w:rPr>
          <w:rFonts w:ascii="ＭＳ Ｐ明朝" w:eastAsia="ＭＳ Ｐ明朝" w:hAnsi="ＭＳ Ｐ明朝" w:cs="MS-Mincho"/>
          <w:kern w:val="0"/>
          <w:szCs w:val="21"/>
        </w:rPr>
      </w:pPr>
    </w:p>
    <w:p w14:paraId="592C8D2D" w14:textId="556D60A9" w:rsidR="006C5266" w:rsidRDefault="00C90927" w:rsidP="00986F1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bookmarkStart w:id="1" w:name="_Hlk199522946"/>
      <w:bookmarkStart w:id="2" w:name="_Hlk191918437"/>
      <w:r>
        <w:rPr>
          <w:rFonts w:ascii="ＭＳ Ｐ明朝" w:eastAsia="ＭＳ Ｐ明朝" w:hAnsi="ＭＳ Ｐ明朝" w:cs="MS-Mincho" w:hint="eastAsia"/>
          <w:kern w:val="0"/>
          <w:szCs w:val="21"/>
        </w:rPr>
        <w:t>建設業法第26条第５項の規定による</w:t>
      </w:r>
      <w:bookmarkEnd w:id="1"/>
      <w:r w:rsidR="00752361">
        <w:rPr>
          <w:rFonts w:ascii="ＭＳ Ｐ明朝" w:eastAsia="ＭＳ Ｐ明朝" w:hAnsi="ＭＳ Ｐ明朝" w:cs="MS-Mincho" w:hint="eastAsia"/>
          <w:kern w:val="0"/>
          <w:szCs w:val="21"/>
        </w:rPr>
        <w:t>営業所技術者等の工事現場への配置</w:t>
      </w:r>
      <w:r>
        <w:rPr>
          <w:rFonts w:ascii="ＭＳ Ｐ明朝" w:eastAsia="ＭＳ Ｐ明朝" w:hAnsi="ＭＳ Ｐ明朝" w:cs="MS-Mincho" w:hint="eastAsia"/>
          <w:kern w:val="0"/>
          <w:szCs w:val="21"/>
        </w:rPr>
        <w:t>の適用</w:t>
      </w:r>
      <w:r w:rsidR="008E7C7D">
        <w:rPr>
          <w:rFonts w:ascii="ＭＳ Ｐ明朝" w:eastAsia="ＭＳ Ｐ明朝" w:hAnsi="ＭＳ Ｐ明朝" w:cs="MS-Mincho" w:hint="eastAsia"/>
          <w:kern w:val="0"/>
          <w:szCs w:val="21"/>
        </w:rPr>
        <w:t>に</w:t>
      </w:r>
      <w:r>
        <w:rPr>
          <w:rFonts w:ascii="ＭＳ Ｐ明朝" w:eastAsia="ＭＳ Ｐ明朝" w:hAnsi="ＭＳ Ｐ明朝" w:cs="MS-Mincho" w:hint="eastAsia"/>
          <w:kern w:val="0"/>
          <w:szCs w:val="21"/>
        </w:rPr>
        <w:t>あたり</w:t>
      </w:r>
      <w:r w:rsidR="006C5266">
        <w:rPr>
          <w:rFonts w:ascii="ＭＳ Ｐ明朝" w:eastAsia="ＭＳ Ｐ明朝" w:hAnsi="ＭＳ Ｐ明朝" w:cs="MS-Mincho" w:hint="eastAsia"/>
          <w:kern w:val="0"/>
          <w:szCs w:val="21"/>
        </w:rPr>
        <w:t>、</w:t>
      </w:r>
      <w:r w:rsidR="008E7C7D">
        <w:rPr>
          <w:rFonts w:ascii="ＭＳ Ｐ明朝" w:eastAsia="ＭＳ Ｐ明朝" w:hAnsi="ＭＳ Ｐ明朝" w:cs="MS-Mincho" w:hint="eastAsia"/>
          <w:kern w:val="0"/>
          <w:szCs w:val="21"/>
        </w:rPr>
        <w:t>以下のとおり</w:t>
      </w:r>
      <w:r w:rsidR="009C5CBB">
        <w:rPr>
          <w:rFonts w:ascii="ＭＳ Ｐ明朝" w:eastAsia="ＭＳ Ｐ明朝" w:hAnsi="ＭＳ Ｐ明朝" w:cs="MS-Mincho" w:hint="eastAsia"/>
          <w:kern w:val="0"/>
          <w:szCs w:val="21"/>
        </w:rPr>
        <w:t>報告</w:t>
      </w:r>
      <w:r w:rsidR="006C5266">
        <w:rPr>
          <w:rFonts w:ascii="ＭＳ Ｐ明朝" w:eastAsia="ＭＳ Ｐ明朝" w:hAnsi="ＭＳ Ｐ明朝" w:cs="MS-Mincho" w:hint="eastAsia"/>
          <w:kern w:val="0"/>
          <w:szCs w:val="21"/>
        </w:rPr>
        <w:t>しま</w:t>
      </w:r>
      <w:r>
        <w:rPr>
          <w:rFonts w:ascii="ＭＳ Ｐ明朝" w:eastAsia="ＭＳ Ｐ明朝" w:hAnsi="ＭＳ Ｐ明朝" w:cs="MS-Mincho" w:hint="eastAsia"/>
          <w:kern w:val="0"/>
          <w:szCs w:val="21"/>
        </w:rPr>
        <w:t>す</w:t>
      </w:r>
      <w:r w:rsidR="006C5266">
        <w:rPr>
          <w:rFonts w:ascii="ＭＳ Ｐ明朝" w:eastAsia="ＭＳ Ｐ明朝" w:hAnsi="ＭＳ Ｐ明朝" w:cs="MS-Mincho" w:hint="eastAsia"/>
          <w:kern w:val="0"/>
          <w:szCs w:val="21"/>
        </w:rPr>
        <w:t>。</w:t>
      </w:r>
    </w:p>
    <w:bookmarkEnd w:id="2"/>
    <w:p w14:paraId="1D30E6C5" w14:textId="77777777" w:rsidR="006C5266" w:rsidRPr="00D470A6"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061DE86A" w14:textId="37AB9C01" w:rsidR="00D75C6A" w:rsidRPr="00C90927" w:rsidRDefault="00D75C6A" w:rsidP="00986F17">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１．営業所技術者等の工事現場への配置を適用する工事</w:t>
      </w:r>
    </w:p>
    <w:tbl>
      <w:tblPr>
        <w:tblStyle w:val="a3"/>
        <w:tblW w:w="0" w:type="auto"/>
        <w:jc w:val="center"/>
        <w:tblLook w:val="04A0" w:firstRow="1" w:lastRow="0" w:firstColumn="1" w:lastColumn="0" w:noHBand="0" w:noVBand="1"/>
      </w:tblPr>
      <w:tblGrid>
        <w:gridCol w:w="1271"/>
        <w:gridCol w:w="2982"/>
        <w:gridCol w:w="5238"/>
      </w:tblGrid>
      <w:tr w:rsidR="009C5CBB" w:rsidRPr="00AB3B18" w14:paraId="67AEBCF4" w14:textId="77777777" w:rsidTr="003E2069">
        <w:trPr>
          <w:cantSplit/>
          <w:trHeight w:val="126"/>
          <w:jc w:val="center"/>
        </w:trPr>
        <w:tc>
          <w:tcPr>
            <w:tcW w:w="1271" w:type="dxa"/>
            <w:vMerge w:val="restart"/>
            <w:vAlign w:val="center"/>
          </w:tcPr>
          <w:p w14:paraId="40CB8E4C" w14:textId="77777777" w:rsidR="009C5CBB" w:rsidRDefault="009C5CBB" w:rsidP="009C5CBB">
            <w:pPr>
              <w:autoSpaceDE w:val="0"/>
              <w:autoSpaceDN w:val="0"/>
              <w:adjustRightInd w:val="0"/>
              <w:spacing w:line="240" w:lineRule="atLeast"/>
              <w:jc w:val="center"/>
              <w:rPr>
                <w:rFonts w:ascii="ＭＳ Ｐ明朝" w:eastAsia="ＭＳ Ｐ明朝" w:hAnsi="ＭＳ Ｐ明朝" w:cs="MS-Mincho"/>
                <w:kern w:val="0"/>
                <w:sz w:val="20"/>
                <w:szCs w:val="20"/>
              </w:rPr>
            </w:pPr>
            <w:bookmarkStart w:id="3" w:name="_Hlk199523592"/>
            <w:r w:rsidRPr="00AB3B18">
              <w:rPr>
                <w:rFonts w:ascii="ＭＳ Ｐ明朝" w:eastAsia="ＭＳ Ｐ明朝" w:hAnsi="ＭＳ Ｐ明朝" w:cs="MS-Mincho" w:hint="eastAsia"/>
                <w:kern w:val="0"/>
                <w:sz w:val="20"/>
                <w:szCs w:val="20"/>
              </w:rPr>
              <w:t>希望申込み</w:t>
            </w:r>
          </w:p>
          <w:p w14:paraId="5C1ED672" w14:textId="77777777" w:rsidR="009C5CBB" w:rsidRPr="00AB3B18" w:rsidRDefault="009C5CBB" w:rsidP="009C5CBB">
            <w:pPr>
              <w:autoSpaceDE w:val="0"/>
              <w:autoSpaceDN w:val="0"/>
              <w:adjustRightInd w:val="0"/>
              <w:spacing w:line="240" w:lineRule="atLeast"/>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案件</w:t>
            </w:r>
          </w:p>
        </w:tc>
        <w:tc>
          <w:tcPr>
            <w:tcW w:w="2982" w:type="dxa"/>
          </w:tcPr>
          <w:p w14:paraId="2615AF47"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工事件名</w:t>
            </w:r>
          </w:p>
        </w:tc>
        <w:tc>
          <w:tcPr>
            <w:tcW w:w="5238" w:type="dxa"/>
          </w:tcPr>
          <w:p w14:paraId="28F204CC"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4AAB07C3" w14:textId="77777777" w:rsidTr="00831454">
        <w:trPr>
          <w:cantSplit/>
          <w:trHeight w:val="58"/>
          <w:jc w:val="center"/>
        </w:trPr>
        <w:tc>
          <w:tcPr>
            <w:tcW w:w="1271" w:type="dxa"/>
            <w:vMerge/>
            <w:textDirection w:val="tbRlV"/>
          </w:tcPr>
          <w:p w14:paraId="3593DB58"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04529EBB"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契約番号</w:t>
            </w:r>
          </w:p>
        </w:tc>
        <w:tc>
          <w:tcPr>
            <w:tcW w:w="5238" w:type="dxa"/>
          </w:tcPr>
          <w:p w14:paraId="70A024A7"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3A6B62B5" w14:textId="77777777" w:rsidTr="00831454">
        <w:trPr>
          <w:cantSplit/>
          <w:trHeight w:val="58"/>
          <w:jc w:val="center"/>
        </w:trPr>
        <w:tc>
          <w:tcPr>
            <w:tcW w:w="1271" w:type="dxa"/>
            <w:vMerge/>
            <w:textDirection w:val="tbRlV"/>
          </w:tcPr>
          <w:p w14:paraId="26F66AEF"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56712432" w14:textId="74F6A5F8"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営業所所在地</w:t>
            </w:r>
          </w:p>
        </w:tc>
        <w:tc>
          <w:tcPr>
            <w:tcW w:w="5238" w:type="dxa"/>
          </w:tcPr>
          <w:p w14:paraId="4D86760B"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41B9D879" w14:textId="77777777" w:rsidTr="00831454">
        <w:trPr>
          <w:cantSplit/>
          <w:trHeight w:val="58"/>
          <w:jc w:val="center"/>
        </w:trPr>
        <w:tc>
          <w:tcPr>
            <w:tcW w:w="1271" w:type="dxa"/>
            <w:vMerge/>
            <w:textDirection w:val="tbRlV"/>
          </w:tcPr>
          <w:p w14:paraId="647F470B"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01D55E52" w14:textId="7BB4AB46"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営業所専任技術者（氏名）</w:t>
            </w:r>
          </w:p>
        </w:tc>
        <w:tc>
          <w:tcPr>
            <w:tcW w:w="5238" w:type="dxa"/>
          </w:tcPr>
          <w:p w14:paraId="719023C9"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bookmarkEnd w:id="3"/>
    </w:tbl>
    <w:p w14:paraId="499324AC" w14:textId="77777777" w:rsidR="00D75C6A" w:rsidRDefault="00D75C6A" w:rsidP="00D75C6A">
      <w:pPr>
        <w:autoSpaceDE w:val="0"/>
        <w:autoSpaceDN w:val="0"/>
        <w:adjustRightInd w:val="0"/>
        <w:spacing w:line="240" w:lineRule="atLeast"/>
        <w:jc w:val="left"/>
        <w:rPr>
          <w:rFonts w:ascii="ＭＳ Ｐ明朝" w:eastAsia="ＭＳ Ｐ明朝" w:hAnsi="ＭＳ Ｐ明朝" w:cs="MS-Mincho"/>
          <w:kern w:val="0"/>
          <w:szCs w:val="21"/>
        </w:rPr>
      </w:pPr>
    </w:p>
    <w:p w14:paraId="55A872AE" w14:textId="7611C7E6" w:rsidR="00D75C6A" w:rsidRPr="003E2069" w:rsidRDefault="00D75C6A" w:rsidP="003E206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２　要件への適合</w:t>
      </w:r>
    </w:p>
    <w:tbl>
      <w:tblPr>
        <w:tblStyle w:val="a3"/>
        <w:tblW w:w="9634" w:type="dxa"/>
        <w:jc w:val="center"/>
        <w:tblLook w:val="04A0" w:firstRow="1" w:lastRow="0" w:firstColumn="1" w:lastColumn="0" w:noHBand="0" w:noVBand="1"/>
      </w:tblPr>
      <w:tblGrid>
        <w:gridCol w:w="460"/>
        <w:gridCol w:w="9174"/>
      </w:tblGrid>
      <w:tr w:rsidR="00D75C6A" w:rsidRPr="008F0C30" w14:paraId="20A9DD1E" w14:textId="77777777" w:rsidTr="003E2069">
        <w:trPr>
          <w:trHeight w:val="397"/>
          <w:jc w:val="center"/>
        </w:trPr>
        <w:tc>
          <w:tcPr>
            <w:tcW w:w="9634" w:type="dxa"/>
            <w:gridSpan w:val="2"/>
            <w:vAlign w:val="center"/>
          </w:tcPr>
          <w:p w14:paraId="344D9DC2" w14:textId="4EDB4A44" w:rsidR="00D75C6A" w:rsidRDefault="00D470A6" w:rsidP="003E2069">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Pr>
                <w:rFonts w:ascii="ＭＳ Ｐ明朝" w:eastAsia="ＭＳ Ｐ明朝" w:hAnsi="ＭＳ Ｐ明朝" w:cs="MS-Mincho" w:hint="eastAsia"/>
                <w:kern w:val="0"/>
                <w:sz w:val="22"/>
              </w:rPr>
              <w:t>営業所技術者等の工事現場への配置を適用</w:t>
            </w:r>
            <w:r w:rsidR="00D75C6A" w:rsidRPr="007B0088">
              <w:rPr>
                <w:rFonts w:ascii="ＭＳ Ｐ明朝" w:eastAsia="ＭＳ Ｐ明朝" w:hAnsi="ＭＳ Ｐ明朝" w:cs="MS-Mincho" w:hint="eastAsia"/>
                <w:kern w:val="0"/>
                <w:sz w:val="22"/>
              </w:rPr>
              <w:t>するにあたって、</w:t>
            </w:r>
            <w:r w:rsidR="00D75C6A" w:rsidRPr="007B0088">
              <w:rPr>
                <w:rFonts w:ascii="ＭＳ Ｐ明朝" w:eastAsia="ＭＳ Ｐ明朝" w:hAnsi="ＭＳ Ｐ明朝" w:cs="MS-Mincho" w:hint="eastAsia"/>
                <w:kern w:val="0"/>
                <w:szCs w:val="21"/>
              </w:rPr>
              <w:t>次の要件に基づき実施します。</w:t>
            </w:r>
          </w:p>
        </w:tc>
      </w:tr>
      <w:tr w:rsidR="00D75C6A" w:rsidRPr="008F0C30" w14:paraId="30ECBFF0" w14:textId="77777777" w:rsidTr="003E2069">
        <w:trPr>
          <w:trHeight w:val="397"/>
          <w:jc w:val="center"/>
        </w:trPr>
        <w:tc>
          <w:tcPr>
            <w:tcW w:w="460" w:type="dxa"/>
            <w:vMerge w:val="restart"/>
            <w:vAlign w:val="center"/>
          </w:tcPr>
          <w:p w14:paraId="3BDB1C8F" w14:textId="70CD2851"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FE36028" w14:textId="38E5B6EE"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 xml:space="preserve">１） </w:t>
            </w:r>
            <w:r w:rsidRPr="000B267A">
              <w:rPr>
                <w:rFonts w:ascii="ＭＳ Ｐ明朝" w:eastAsia="ＭＳ Ｐ明朝" w:hAnsi="ＭＳ Ｐ明朝" w:cs="MS-Mincho" w:hint="eastAsia"/>
                <w:kern w:val="0"/>
                <w:szCs w:val="21"/>
              </w:rPr>
              <w:t>当該営業所において契約締結される工事であること。</w:t>
            </w:r>
          </w:p>
        </w:tc>
      </w:tr>
      <w:tr w:rsidR="00D75C6A" w:rsidRPr="008F0C30" w14:paraId="6E015599" w14:textId="77777777" w:rsidTr="003E2069">
        <w:trPr>
          <w:trHeight w:val="397"/>
          <w:jc w:val="center"/>
        </w:trPr>
        <w:tc>
          <w:tcPr>
            <w:tcW w:w="460" w:type="dxa"/>
            <w:vMerge/>
            <w:vAlign w:val="center"/>
          </w:tcPr>
          <w:p w14:paraId="1860D572" w14:textId="01C27CCB"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5E930C8" w14:textId="09908CFC"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 xml:space="preserve">２） </w:t>
            </w:r>
            <w:r w:rsidRPr="000B267A">
              <w:rPr>
                <w:rFonts w:ascii="ＭＳ Ｐ明朝" w:eastAsia="ＭＳ Ｐ明朝" w:hAnsi="ＭＳ Ｐ明朝" w:cs="MS-Mincho" w:hint="eastAsia"/>
                <w:kern w:val="0"/>
                <w:szCs w:val="21"/>
              </w:rPr>
              <w:t>営業所技術者等が兼務</w:t>
            </w:r>
            <w:r w:rsidR="00D470A6">
              <w:rPr>
                <w:rFonts w:ascii="ＭＳ Ｐ明朝" w:eastAsia="ＭＳ Ｐ明朝" w:hAnsi="ＭＳ Ｐ明朝" w:cs="MS-Mincho" w:hint="eastAsia"/>
                <w:kern w:val="0"/>
                <w:szCs w:val="21"/>
              </w:rPr>
              <w:t>する</w:t>
            </w:r>
            <w:r w:rsidRPr="000B267A">
              <w:rPr>
                <w:rFonts w:ascii="ＭＳ Ｐ明朝" w:eastAsia="ＭＳ Ｐ明朝" w:hAnsi="ＭＳ Ｐ明朝" w:cs="MS-Mincho" w:hint="eastAsia"/>
                <w:kern w:val="0"/>
                <w:szCs w:val="21"/>
              </w:rPr>
              <w:t>工事</w:t>
            </w:r>
            <w:r w:rsidR="00D470A6">
              <w:rPr>
                <w:rFonts w:ascii="ＭＳ Ｐ明朝" w:eastAsia="ＭＳ Ｐ明朝" w:hAnsi="ＭＳ Ｐ明朝" w:cs="MS-Mincho" w:hint="eastAsia"/>
                <w:kern w:val="0"/>
                <w:szCs w:val="21"/>
              </w:rPr>
              <w:t>の</w:t>
            </w:r>
            <w:r w:rsidRPr="000B267A">
              <w:rPr>
                <w:rFonts w:ascii="ＭＳ Ｐ明朝" w:eastAsia="ＭＳ Ｐ明朝" w:hAnsi="ＭＳ Ｐ明朝" w:cs="MS-Mincho" w:hint="eastAsia"/>
                <w:kern w:val="0"/>
                <w:szCs w:val="21"/>
              </w:rPr>
              <w:t>数は１件までであること</w:t>
            </w:r>
            <w:r>
              <w:rPr>
                <w:rFonts w:ascii="ＭＳ Ｐ明朝" w:eastAsia="ＭＳ Ｐ明朝" w:hAnsi="ＭＳ Ｐ明朝" w:cs="MS-Mincho" w:hint="eastAsia"/>
                <w:kern w:val="0"/>
                <w:szCs w:val="21"/>
              </w:rPr>
              <w:t>。</w:t>
            </w:r>
          </w:p>
        </w:tc>
      </w:tr>
      <w:tr w:rsidR="00D75C6A" w:rsidRPr="008F0C30" w14:paraId="2B2095F8" w14:textId="77777777" w:rsidTr="003E2069">
        <w:trPr>
          <w:trHeight w:val="680"/>
          <w:jc w:val="center"/>
        </w:trPr>
        <w:tc>
          <w:tcPr>
            <w:tcW w:w="460" w:type="dxa"/>
            <w:vMerge/>
            <w:vAlign w:val="center"/>
          </w:tcPr>
          <w:p w14:paraId="0FC287B8" w14:textId="40578DB3"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4DD5C09" w14:textId="2AC6BDBF"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00D470A6">
              <w:rPr>
                <w:rFonts w:ascii="ＭＳ Ｐ明朝" w:eastAsia="ＭＳ Ｐ明朝" w:hAnsi="ＭＳ Ｐ明朝" w:cs="MS-Mincho" w:hint="eastAsia"/>
                <w:kern w:val="0"/>
                <w:szCs w:val="21"/>
              </w:rPr>
              <w:t>当該</w:t>
            </w:r>
            <w:r w:rsidRPr="00BA54DD">
              <w:rPr>
                <w:rFonts w:ascii="ＭＳ Ｐ明朝" w:eastAsia="ＭＳ Ｐ明朝" w:hAnsi="ＭＳ Ｐ明朝" w:cs="MS-Mincho" w:hint="eastAsia"/>
                <w:kern w:val="0"/>
                <w:szCs w:val="21"/>
              </w:rPr>
              <w:t>工事の</w:t>
            </w:r>
            <w:r>
              <w:rPr>
                <w:rFonts w:ascii="ＭＳ Ｐ明朝" w:eastAsia="ＭＳ Ｐ明朝" w:hAnsi="ＭＳ Ｐ明朝" w:cs="MS-Mincho" w:hint="eastAsia"/>
                <w:kern w:val="0"/>
                <w:szCs w:val="21"/>
              </w:rPr>
              <w:t>予定価格</w:t>
            </w:r>
            <w:r w:rsidRPr="00CF0596">
              <w:rPr>
                <w:rFonts w:ascii="ＭＳ Ｐ明朝" w:eastAsia="ＭＳ Ｐ明朝" w:hAnsi="ＭＳ Ｐ明朝" w:cs="MS-Mincho" w:hint="eastAsia"/>
                <w:kern w:val="0"/>
                <w:szCs w:val="21"/>
              </w:rPr>
              <w:t>（</w:t>
            </w:r>
            <w:r w:rsidR="00037F3A">
              <w:rPr>
                <w:rFonts w:ascii="ＭＳ Ｐ明朝" w:eastAsia="ＭＳ Ｐ明朝" w:hAnsi="ＭＳ Ｐ明朝" w:cs="MS-Mincho" w:hint="eastAsia"/>
                <w:kern w:val="0"/>
                <w:szCs w:val="21"/>
              </w:rPr>
              <w:t>施工</w:t>
            </w:r>
            <w:r w:rsidRPr="00CF0596">
              <w:rPr>
                <w:rFonts w:ascii="ＭＳ Ｐ明朝" w:eastAsia="ＭＳ Ｐ明朝" w:hAnsi="ＭＳ Ｐ明朝" w:cs="MS-Mincho" w:hint="eastAsia"/>
                <w:kern w:val="0"/>
                <w:szCs w:val="21"/>
              </w:rPr>
              <w:t>中の工事においては契約金額）</w:t>
            </w:r>
            <w:r w:rsidRPr="00BA54DD">
              <w:rPr>
                <w:rFonts w:ascii="ＭＳ Ｐ明朝" w:eastAsia="ＭＳ Ｐ明朝" w:hAnsi="ＭＳ Ｐ明朝" w:cs="MS-Mincho" w:hint="eastAsia"/>
                <w:kern w:val="0"/>
                <w:szCs w:val="21"/>
              </w:rPr>
              <w:t>が、１億円（建築</w:t>
            </w:r>
            <w:r>
              <w:rPr>
                <w:rFonts w:ascii="ＭＳ Ｐ明朝" w:eastAsia="ＭＳ Ｐ明朝" w:hAnsi="ＭＳ Ｐ明朝" w:cs="MS-Mincho" w:hint="eastAsia"/>
                <w:kern w:val="0"/>
                <w:szCs w:val="21"/>
              </w:rPr>
              <w:t>一式</w:t>
            </w:r>
            <w:r w:rsidRPr="00BA54DD">
              <w:rPr>
                <w:rFonts w:ascii="ＭＳ Ｐ明朝" w:eastAsia="ＭＳ Ｐ明朝" w:hAnsi="ＭＳ Ｐ明朝" w:cs="MS-Mincho" w:hint="eastAsia"/>
                <w:kern w:val="0"/>
                <w:szCs w:val="21"/>
              </w:rPr>
              <w:t>工事</w:t>
            </w:r>
            <w:r w:rsidRPr="00BA54DD">
              <w:rPr>
                <w:rFonts w:ascii="ＭＳ Ｐ明朝" w:eastAsia="ＭＳ Ｐ明朝" w:hAnsi="ＭＳ Ｐ明朝" w:cs="MS-Mincho"/>
                <w:kern w:val="0"/>
                <w:szCs w:val="21"/>
              </w:rPr>
              <w:t>の場合は２億円</w:t>
            </w:r>
            <w:r>
              <w:rPr>
                <w:rFonts w:ascii="ＭＳ Ｐ明朝" w:eastAsia="ＭＳ Ｐ明朝" w:hAnsi="ＭＳ Ｐ明朝" w:cs="MS-Mincho" w:hint="eastAsia"/>
                <w:kern w:val="0"/>
                <w:szCs w:val="21"/>
              </w:rPr>
              <w:t>）</w:t>
            </w:r>
            <w:r w:rsidRPr="00BA54DD">
              <w:rPr>
                <w:rFonts w:ascii="ＭＳ Ｐ明朝" w:eastAsia="ＭＳ Ｐ明朝" w:hAnsi="ＭＳ Ｐ明朝" w:cs="MS-Mincho"/>
                <w:kern w:val="0"/>
                <w:szCs w:val="21"/>
              </w:rPr>
              <w:t>未満であること。</w:t>
            </w:r>
          </w:p>
        </w:tc>
      </w:tr>
      <w:tr w:rsidR="00D75C6A" w:rsidRPr="008F0C30" w14:paraId="0BD3FE6A" w14:textId="77777777" w:rsidTr="000B267A">
        <w:trPr>
          <w:trHeight w:val="1247"/>
          <w:jc w:val="center"/>
        </w:trPr>
        <w:tc>
          <w:tcPr>
            <w:tcW w:w="460" w:type="dxa"/>
            <w:vMerge/>
            <w:vAlign w:val="center"/>
          </w:tcPr>
          <w:p w14:paraId="1C2616A0" w14:textId="72BC526B"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7B2CD3B6" w14:textId="0104A6A8" w:rsidR="00D75C6A" w:rsidRDefault="00D75C6A" w:rsidP="000E735D">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４</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Pr="000B267A">
              <w:rPr>
                <w:rFonts w:ascii="ＭＳ Ｐ明朝" w:eastAsia="ＭＳ Ｐ明朝" w:hAnsi="ＭＳ Ｐ明朝" w:cs="MS-Mincho" w:hint="eastAsia"/>
                <w:kern w:val="0"/>
                <w:szCs w:val="21"/>
              </w:rPr>
              <w:t>営業所</w:t>
            </w:r>
            <w:r>
              <w:rPr>
                <w:rFonts w:ascii="ＭＳ Ｐ明朝" w:eastAsia="ＭＳ Ｐ明朝" w:hAnsi="ＭＳ Ｐ明朝" w:cs="MS-Mincho" w:hint="eastAsia"/>
                <w:kern w:val="0"/>
                <w:szCs w:val="21"/>
              </w:rPr>
              <w:t>から当該</w:t>
            </w:r>
            <w:r w:rsidRPr="000B267A">
              <w:rPr>
                <w:rFonts w:ascii="ＭＳ Ｐ明朝" w:eastAsia="ＭＳ Ｐ明朝" w:hAnsi="ＭＳ Ｐ明朝" w:cs="MS-Mincho" w:hint="eastAsia"/>
                <w:kern w:val="0"/>
                <w:szCs w:val="21"/>
              </w:rPr>
              <w:t>工事現場</w:t>
            </w:r>
            <w:r w:rsidRPr="00BA54DD">
              <w:rPr>
                <w:rFonts w:ascii="ＭＳ Ｐ明朝" w:eastAsia="ＭＳ Ｐ明朝" w:hAnsi="ＭＳ Ｐ明朝" w:cs="MS-Mincho" w:hint="eastAsia"/>
                <w:kern w:val="0"/>
                <w:szCs w:val="21"/>
              </w:rPr>
              <w:t>間の距離が、同一の</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監理技術者がその一日の勤務時間内に巡回可能なものであり、かつ工事現場において災害、事故その他の事象が発生した場合において、</w:t>
            </w:r>
            <w:r>
              <w:rPr>
                <w:rFonts w:ascii="ＭＳ Ｐ明朝" w:eastAsia="ＭＳ Ｐ明朝" w:hAnsi="ＭＳ Ｐ明朝" w:cs="MS-Mincho" w:hint="eastAsia"/>
                <w:kern w:val="0"/>
                <w:szCs w:val="21"/>
              </w:rPr>
              <w:t>営業所から当該工事現場</w:t>
            </w:r>
            <w:r w:rsidRPr="00BA54DD">
              <w:rPr>
                <w:rFonts w:ascii="ＭＳ Ｐ明朝" w:eastAsia="ＭＳ Ｐ明朝" w:hAnsi="ＭＳ Ｐ明朝" w:cs="MS-Mincho" w:hint="eastAsia"/>
                <w:kern w:val="0"/>
                <w:szCs w:val="21"/>
              </w:rPr>
              <w:t>との間の移動時間が２時間以内</w:t>
            </w:r>
            <w:r w:rsidRPr="00BA54DD">
              <w:rPr>
                <w:rFonts w:ascii="ＭＳ Ｐ明朝" w:eastAsia="ＭＳ Ｐ明朝" w:hAnsi="ＭＳ Ｐ明朝" w:cs="MS-Mincho"/>
                <w:kern w:val="0"/>
                <w:szCs w:val="21"/>
              </w:rPr>
              <w:t>であること。</w:t>
            </w:r>
          </w:p>
          <w:p w14:paraId="3CBACC08" w14:textId="77777777" w:rsidR="00D75C6A" w:rsidRDefault="00D75C6A" w:rsidP="000E735D">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 w:val="18"/>
                <w:szCs w:val="18"/>
              </w:rPr>
            </w:pPr>
            <w:r w:rsidRPr="000E735D">
              <w:rPr>
                <w:rFonts w:ascii="ＭＳ Ｐ明朝" w:eastAsia="ＭＳ Ｐ明朝" w:hAnsi="ＭＳ Ｐ明朝" w:cs="MS-Mincho" w:hint="eastAsia"/>
                <w:kern w:val="0"/>
                <w:sz w:val="18"/>
                <w:szCs w:val="18"/>
              </w:rPr>
              <w:t>※</w:t>
            </w:r>
            <w:r>
              <w:rPr>
                <w:rFonts w:ascii="ＭＳ Ｐ明朝" w:eastAsia="ＭＳ Ｐ明朝" w:hAnsi="ＭＳ Ｐ明朝" w:cs="MS-Mincho" w:hint="eastAsia"/>
                <w:kern w:val="0"/>
                <w:sz w:val="18"/>
                <w:szCs w:val="18"/>
              </w:rPr>
              <w:t xml:space="preserve">　</w:t>
            </w:r>
            <w:r w:rsidRPr="000E735D">
              <w:rPr>
                <w:rFonts w:ascii="ＭＳ Ｐ明朝" w:eastAsia="ＭＳ Ｐ明朝" w:hAnsi="ＭＳ Ｐ明朝" w:cs="MS-Mincho" w:hint="eastAsia"/>
                <w:kern w:val="0"/>
                <w:sz w:val="18"/>
                <w:szCs w:val="18"/>
              </w:rPr>
              <w:t>島しょ部においては、同一島内</w:t>
            </w:r>
            <w:r>
              <w:rPr>
                <w:rFonts w:ascii="ＭＳ Ｐ明朝" w:eastAsia="ＭＳ Ｐ明朝" w:hAnsi="ＭＳ Ｐ明朝" w:cs="MS-Mincho" w:hint="eastAsia"/>
                <w:kern w:val="0"/>
                <w:sz w:val="18"/>
                <w:szCs w:val="18"/>
              </w:rPr>
              <w:t>であること。</w:t>
            </w:r>
          </w:p>
          <w:p w14:paraId="7C3EAF32" w14:textId="1659583A" w:rsidR="00D470A6" w:rsidRPr="0005357B" w:rsidRDefault="00D470A6" w:rsidP="000E735D">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Cs w:val="21"/>
              </w:rPr>
            </w:pPr>
            <w:r w:rsidRPr="00831454">
              <w:rPr>
                <w:rFonts w:ascii="ＭＳ Ｐ明朝" w:eastAsia="ＭＳ Ｐ明朝" w:hAnsi="ＭＳ Ｐ明朝" w:cs="MS-Mincho" w:hint="eastAsia"/>
                <w:kern w:val="0"/>
                <w:sz w:val="18"/>
                <w:szCs w:val="18"/>
              </w:rPr>
              <w:t>※</w:t>
            </w:r>
            <w:r>
              <w:rPr>
                <w:rFonts w:ascii="ＭＳ Ｐ明朝" w:eastAsia="ＭＳ Ｐ明朝" w:hAnsi="ＭＳ Ｐ明朝" w:cs="MS-Mincho" w:hint="eastAsia"/>
                <w:kern w:val="0"/>
                <w:sz w:val="18"/>
                <w:szCs w:val="18"/>
              </w:rPr>
              <w:t xml:space="preserve">　予定される作業時間内において、予想される移動時間を明示すること。</w:t>
            </w:r>
            <w:r w:rsidR="009C5CBB" w:rsidRPr="00CB02C9">
              <w:rPr>
                <w:rFonts w:ascii="ＭＳ Ｐ明朝" w:eastAsia="ＭＳ Ｐ明朝" w:hAnsi="ＭＳ Ｐ明朝" w:cs="MS-Mincho" w:hint="eastAsia"/>
                <w:kern w:val="0"/>
                <w:sz w:val="18"/>
                <w:szCs w:val="21"/>
              </w:rPr>
              <w:t>（別紙添付）</w:t>
            </w:r>
          </w:p>
        </w:tc>
      </w:tr>
      <w:tr w:rsidR="00D75C6A" w:rsidRPr="008F0C30" w14:paraId="117E92EC" w14:textId="77777777" w:rsidTr="003E2069">
        <w:trPr>
          <w:trHeight w:val="397"/>
          <w:jc w:val="center"/>
        </w:trPr>
        <w:tc>
          <w:tcPr>
            <w:tcW w:w="460" w:type="dxa"/>
            <w:vMerge/>
            <w:vAlign w:val="center"/>
          </w:tcPr>
          <w:p w14:paraId="5ED3D5B0" w14:textId="113319E6"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7FB9AF14" w14:textId="3CCA454B" w:rsidR="00D75C6A" w:rsidRPr="0005357B" w:rsidRDefault="00D75C6A"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５</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00037F3A">
              <w:rPr>
                <w:rFonts w:ascii="ＭＳ Ｐ明朝" w:eastAsia="ＭＳ Ｐ明朝" w:hAnsi="ＭＳ Ｐ明朝" w:cs="MS-Mincho" w:hint="eastAsia"/>
                <w:kern w:val="0"/>
                <w:szCs w:val="21"/>
              </w:rPr>
              <w:t>当該工事の</w:t>
            </w:r>
            <w:r w:rsidRPr="00052978">
              <w:rPr>
                <w:rFonts w:ascii="ＭＳ Ｐ明朝" w:eastAsia="ＭＳ Ｐ明朝" w:hAnsi="ＭＳ Ｐ明朝" w:cs="MS-Mincho" w:hint="eastAsia"/>
                <w:kern w:val="0"/>
                <w:szCs w:val="21"/>
              </w:rPr>
              <w:t>下請次数が３を超えないこと。</w:t>
            </w:r>
          </w:p>
        </w:tc>
      </w:tr>
      <w:tr w:rsidR="00D75C6A" w:rsidRPr="008F0C30" w14:paraId="6B0C230D" w14:textId="77777777" w:rsidTr="000B267A">
        <w:trPr>
          <w:trHeight w:val="1247"/>
          <w:jc w:val="center"/>
        </w:trPr>
        <w:tc>
          <w:tcPr>
            <w:tcW w:w="460" w:type="dxa"/>
            <w:vMerge/>
            <w:vAlign w:val="center"/>
          </w:tcPr>
          <w:p w14:paraId="3FD71691" w14:textId="22F76533"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989804F" w14:textId="0619C209" w:rsidR="00D75C6A" w:rsidRPr="0005357B" w:rsidRDefault="00D75C6A" w:rsidP="000E735D">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６</w:t>
            </w:r>
            <w:r w:rsidRPr="004E4472">
              <w:rPr>
                <w:rFonts w:ascii="ＭＳ Ｐ明朝" w:eastAsia="ＭＳ Ｐ明朝" w:hAnsi="ＭＳ Ｐ明朝" w:cs="MS-Mincho" w:hint="eastAsia"/>
                <w:kern w:val="0"/>
                <w:szCs w:val="21"/>
              </w:rPr>
              <w:t>） 当該工事に配置される主任技術者または監理技術者との連絡その他必要な措置を講ずるための者（以下「連絡員」という。）を当該工事に配置すること。なお、当該工事が土木一式工事または建築一式工事の場合の連絡員は、当該工事と同業種の工事に関し１年以上の実務の経験を有する者であること。</w:t>
            </w:r>
          </w:p>
        </w:tc>
      </w:tr>
      <w:tr w:rsidR="00D75C6A" w:rsidRPr="008F0C30" w14:paraId="1B71598B" w14:textId="77777777" w:rsidTr="003E2069">
        <w:trPr>
          <w:trHeight w:val="680"/>
          <w:jc w:val="center"/>
        </w:trPr>
        <w:tc>
          <w:tcPr>
            <w:tcW w:w="460" w:type="dxa"/>
            <w:vMerge/>
            <w:vAlign w:val="center"/>
          </w:tcPr>
          <w:p w14:paraId="4BA98715" w14:textId="6FAEC2DD"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41B0170E" w14:textId="25358F5D" w:rsidR="00D75C6A" w:rsidRPr="0005357B"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７</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当該工事現場の施工体制を</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w:t>
            </w:r>
            <w:r w:rsidRPr="00052978">
              <w:rPr>
                <w:rFonts w:ascii="ＭＳ Ｐ明朝" w:eastAsia="ＭＳ Ｐ明朝" w:hAnsi="ＭＳ Ｐ明朝" w:cs="MS-Mincho" w:hint="eastAsia"/>
                <w:kern w:val="0"/>
                <w:szCs w:val="21"/>
              </w:rPr>
              <w:t>が情報通信技術を利用する方法により確認するための措置を講じること。</w:t>
            </w:r>
          </w:p>
        </w:tc>
      </w:tr>
      <w:tr w:rsidR="00D75C6A" w:rsidRPr="008F0C30" w14:paraId="0DB1AE62" w14:textId="77777777" w:rsidTr="003E2069">
        <w:trPr>
          <w:trHeight w:val="1531"/>
          <w:jc w:val="center"/>
        </w:trPr>
        <w:tc>
          <w:tcPr>
            <w:tcW w:w="460" w:type="dxa"/>
            <w:vMerge/>
            <w:vAlign w:val="center"/>
          </w:tcPr>
          <w:p w14:paraId="6684DAB9" w14:textId="6A03EC1E"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9D078A9" w14:textId="70BEBE9F" w:rsidR="00D75C6A" w:rsidRPr="000B267A"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Pr="0005357B">
              <w:rPr>
                <w:rFonts w:ascii="ＭＳ Ｐ明朝" w:eastAsia="ＭＳ Ｐ明朝" w:hAnsi="ＭＳ Ｐ明朝" w:cs="MS-Mincho" w:hint="eastAsia"/>
                <w:kern w:val="0"/>
                <w:szCs w:val="21"/>
              </w:rPr>
              <w:t>）</w:t>
            </w:r>
            <w:r w:rsidR="00D470A6">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国土交通省ウェブサイトから「人員の配置を示す計画書（参考様式）」をダウンロードして計画書を作成し、工事現場</w:t>
            </w:r>
            <w:r>
              <w:rPr>
                <w:rFonts w:ascii="ＭＳ Ｐ明朝" w:eastAsia="ＭＳ Ｐ明朝" w:hAnsi="ＭＳ Ｐ明朝" w:cs="MS-Mincho" w:hint="eastAsia"/>
                <w:kern w:val="0"/>
                <w:szCs w:val="21"/>
              </w:rPr>
              <w:t>ごと</w:t>
            </w:r>
            <w:r w:rsidRPr="00052978">
              <w:rPr>
                <w:rFonts w:ascii="ＭＳ Ｐ明朝" w:eastAsia="ＭＳ Ｐ明朝" w:hAnsi="ＭＳ Ｐ明朝" w:cs="MS-Mincho" w:hint="eastAsia"/>
                <w:kern w:val="0"/>
                <w:szCs w:val="21"/>
              </w:rPr>
              <w:t>に備え置くこと。また、当該計画書は、</w:t>
            </w:r>
            <w:r>
              <w:rPr>
                <w:rFonts w:ascii="ＭＳ Ｐ明朝" w:eastAsia="ＭＳ Ｐ明朝" w:hAnsi="ＭＳ Ｐ明朝" w:cs="MS-Mincho" w:hint="eastAsia"/>
                <w:kern w:val="0"/>
                <w:szCs w:val="21"/>
              </w:rPr>
              <w:t>建設業</w:t>
            </w:r>
            <w:r w:rsidRPr="00052978">
              <w:rPr>
                <w:rFonts w:ascii="ＭＳ Ｐ明朝" w:eastAsia="ＭＳ Ｐ明朝" w:hAnsi="ＭＳ Ｐ明朝" w:cs="MS-Mincho" w:hint="eastAsia"/>
                <w:kern w:val="0"/>
                <w:szCs w:val="21"/>
              </w:rPr>
              <w:t>法施行規則第</w:t>
            </w:r>
            <w:r w:rsidRPr="00052978">
              <w:rPr>
                <w:rFonts w:ascii="ＭＳ Ｐ明朝" w:eastAsia="ＭＳ Ｐ明朝" w:hAnsi="ＭＳ Ｐ明朝" w:cs="MS-Mincho"/>
                <w:kern w:val="0"/>
                <w:szCs w:val="21"/>
              </w:rPr>
              <w:t>28条の帳簿の保存期間と同じ期間、当該建設工事の帳簿を保存している営業所で保存すること。</w:t>
            </w:r>
            <w:r w:rsidRPr="000B267A">
              <w:rPr>
                <w:rFonts w:ascii="ＭＳ Ｐ明朝" w:eastAsia="ＭＳ Ｐ明朝" w:hAnsi="ＭＳ Ｐ明朝" w:cs="MS-Mincho" w:hint="eastAsia"/>
                <w:kern w:val="0"/>
                <w:szCs w:val="21"/>
              </w:rPr>
              <w:t>なお、計画書には</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w:t>
            </w:r>
            <w:r w:rsidRPr="000B267A">
              <w:rPr>
                <w:rFonts w:ascii="ＭＳ Ｐ明朝" w:eastAsia="ＭＳ Ｐ明朝" w:hAnsi="ＭＳ Ｐ明朝" w:cs="MS-Mincho" w:hint="eastAsia"/>
                <w:kern w:val="0"/>
                <w:szCs w:val="21"/>
              </w:rPr>
              <w:t>の所属する営業所の名称及び当該工事に係る契約を締結した営業所の名称を加えること。</w:t>
            </w:r>
          </w:p>
        </w:tc>
      </w:tr>
      <w:tr w:rsidR="00D75C6A" w:rsidRPr="008F0C30" w14:paraId="444F8D2D" w14:textId="77777777" w:rsidTr="000B267A">
        <w:trPr>
          <w:trHeight w:val="1020"/>
          <w:jc w:val="center"/>
        </w:trPr>
        <w:tc>
          <w:tcPr>
            <w:tcW w:w="460" w:type="dxa"/>
            <w:vMerge/>
            <w:vAlign w:val="center"/>
          </w:tcPr>
          <w:p w14:paraId="60F4F0F0" w14:textId="43EA46C1"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2FCC1BB4" w14:textId="23DEE911" w:rsidR="00D75C6A" w:rsidRPr="0005357B"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９） 主任技術者または</w:t>
            </w:r>
            <w:r w:rsidRPr="00BA54DD">
              <w:rPr>
                <w:rFonts w:ascii="ＭＳ Ｐ明朝" w:eastAsia="ＭＳ Ｐ明朝" w:hAnsi="ＭＳ Ｐ明朝" w:cs="MS-Mincho" w:hint="eastAsia"/>
                <w:kern w:val="0"/>
                <w:szCs w:val="21"/>
              </w:rPr>
              <w:t>監理技術者</w:t>
            </w:r>
            <w:r w:rsidRPr="00052978">
              <w:rPr>
                <w:rFonts w:ascii="ＭＳ Ｐ明朝" w:eastAsia="ＭＳ Ｐ明朝" w:hAnsi="ＭＳ Ｐ明朝" w:cs="MS-Mincho" w:hint="eastAsia"/>
                <w:kern w:val="0"/>
                <w:szCs w:val="21"/>
              </w:rPr>
              <w:t>が当該工事現場以外の場所から当該工事現場の状況の確認をするために必要な映像及び音声の送受信が可能な情報通信機器が設置され、かつ当該機器を用いた通信を利用することが可能な環境</w:t>
            </w:r>
            <w:r>
              <w:rPr>
                <w:rFonts w:ascii="ＭＳ Ｐ明朝" w:eastAsia="ＭＳ Ｐ明朝" w:hAnsi="ＭＳ Ｐ明朝" w:cs="MS-Mincho" w:hint="eastAsia"/>
                <w:kern w:val="0"/>
                <w:szCs w:val="21"/>
              </w:rPr>
              <w:t>を</w:t>
            </w:r>
            <w:r w:rsidRPr="00052978">
              <w:rPr>
                <w:rFonts w:ascii="ＭＳ Ｐ明朝" w:eastAsia="ＭＳ Ｐ明朝" w:hAnsi="ＭＳ Ｐ明朝" w:cs="MS-Mincho" w:hint="eastAsia"/>
                <w:kern w:val="0"/>
                <w:szCs w:val="21"/>
              </w:rPr>
              <w:t>確保</w:t>
            </w:r>
            <w:r>
              <w:rPr>
                <w:rFonts w:ascii="ＭＳ Ｐ明朝" w:eastAsia="ＭＳ Ｐ明朝" w:hAnsi="ＭＳ Ｐ明朝" w:cs="MS-Mincho" w:hint="eastAsia"/>
                <w:kern w:val="0"/>
                <w:szCs w:val="21"/>
              </w:rPr>
              <w:t>す</w:t>
            </w:r>
            <w:r w:rsidRPr="00052978">
              <w:rPr>
                <w:rFonts w:ascii="ＭＳ Ｐ明朝" w:eastAsia="ＭＳ Ｐ明朝" w:hAnsi="ＭＳ Ｐ明朝" w:cs="MS-Mincho" w:hint="eastAsia"/>
                <w:kern w:val="0"/>
                <w:szCs w:val="21"/>
              </w:rPr>
              <w:t>ること。</w:t>
            </w:r>
          </w:p>
        </w:tc>
      </w:tr>
      <w:tr w:rsidR="00D75C6A" w:rsidRPr="008F0C30" w14:paraId="0A8CDE30" w14:textId="77777777" w:rsidTr="003E2069">
        <w:trPr>
          <w:trHeight w:val="397"/>
          <w:jc w:val="center"/>
        </w:trPr>
        <w:tc>
          <w:tcPr>
            <w:tcW w:w="460" w:type="dxa"/>
            <w:vMerge/>
            <w:vAlign w:val="center"/>
          </w:tcPr>
          <w:p w14:paraId="1F35D719" w14:textId="45BA528A"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6F898A55" w14:textId="4B15B2A9" w:rsidR="00D75C6A" w:rsidRPr="0005357B" w:rsidRDefault="00D75C6A" w:rsidP="000B267A">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10） 営業所</w:t>
            </w:r>
            <w:r w:rsidRPr="000B267A">
              <w:rPr>
                <w:rFonts w:ascii="ＭＳ Ｐ明朝" w:eastAsia="ＭＳ Ｐ明朝" w:hAnsi="ＭＳ Ｐ明朝" w:cs="MS-Mincho" w:hint="eastAsia"/>
                <w:kern w:val="0"/>
                <w:szCs w:val="21"/>
              </w:rPr>
              <w:t>技術者</w:t>
            </w:r>
            <w:r>
              <w:rPr>
                <w:rFonts w:ascii="ＭＳ Ｐ明朝" w:eastAsia="ＭＳ Ｐ明朝" w:hAnsi="ＭＳ Ｐ明朝" w:cs="MS-Mincho" w:hint="eastAsia"/>
                <w:kern w:val="0"/>
                <w:szCs w:val="21"/>
              </w:rPr>
              <w:t>等</w:t>
            </w:r>
            <w:r w:rsidRPr="000B267A">
              <w:rPr>
                <w:rFonts w:ascii="ＭＳ Ｐ明朝" w:eastAsia="ＭＳ Ｐ明朝" w:hAnsi="ＭＳ Ｐ明朝" w:cs="MS-Mincho" w:hint="eastAsia"/>
                <w:kern w:val="0"/>
                <w:szCs w:val="21"/>
              </w:rPr>
              <w:t>が所属建設業者と直接的かつ恒常的な雇用関係にあること</w:t>
            </w:r>
            <w:r>
              <w:rPr>
                <w:rFonts w:ascii="ＭＳ Ｐ明朝" w:eastAsia="ＭＳ Ｐ明朝" w:hAnsi="ＭＳ Ｐ明朝" w:cs="MS-Mincho" w:hint="eastAsia"/>
                <w:kern w:val="0"/>
                <w:szCs w:val="21"/>
              </w:rPr>
              <w:t>。</w:t>
            </w:r>
          </w:p>
        </w:tc>
      </w:tr>
    </w:tbl>
    <w:p w14:paraId="55AE32F9" w14:textId="77777777" w:rsidR="00D77F5B" w:rsidRDefault="00D77F5B" w:rsidP="00D77F5B">
      <w:pPr>
        <w:autoSpaceDE w:val="0"/>
        <w:autoSpaceDN w:val="0"/>
        <w:adjustRightInd w:val="0"/>
        <w:spacing w:line="240" w:lineRule="atLeast"/>
        <w:jc w:val="left"/>
        <w:rPr>
          <w:rFonts w:ascii="ＭＳ Ｐ明朝" w:eastAsia="ＭＳ Ｐ明朝" w:hAnsi="ＭＳ Ｐ明朝" w:cs="MS-Mincho"/>
          <w:kern w:val="0"/>
          <w:szCs w:val="18"/>
        </w:rPr>
      </w:pPr>
      <w:bookmarkStart w:id="4" w:name="_Hlk199495901"/>
      <w:r w:rsidRPr="00205120">
        <w:rPr>
          <w:rFonts w:ascii="ＭＳ Ｐ明朝" w:eastAsia="ＭＳ Ｐ明朝" w:hAnsi="ＭＳ Ｐ明朝" w:cs="MS-Mincho" w:hint="eastAsia"/>
          <w:kern w:val="0"/>
          <w:szCs w:val="18"/>
        </w:rPr>
        <w:t>注：上記にレ又は■を記載する</w:t>
      </w:r>
    </w:p>
    <w:p w14:paraId="06932B0C" w14:textId="77777777" w:rsidR="00D75C6A" w:rsidRPr="00D77F5B" w:rsidRDefault="00D75C6A" w:rsidP="00D75C6A">
      <w:pPr>
        <w:autoSpaceDE w:val="0"/>
        <w:autoSpaceDN w:val="0"/>
        <w:adjustRightInd w:val="0"/>
        <w:spacing w:line="240" w:lineRule="atLeast"/>
        <w:jc w:val="left"/>
        <w:rPr>
          <w:rFonts w:ascii="ＭＳ Ｐ明朝" w:eastAsia="ＭＳ Ｐ明朝" w:hAnsi="ＭＳ Ｐ明朝" w:cs="MS-Mincho"/>
          <w:kern w:val="0"/>
          <w:szCs w:val="21"/>
        </w:rPr>
      </w:pPr>
    </w:p>
    <w:p w14:paraId="37B8D806" w14:textId="3A804EB5" w:rsidR="00D75C6A" w:rsidRPr="003E2069" w:rsidRDefault="00D75C6A" w:rsidP="003E206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　その他</w:t>
      </w:r>
      <w:bookmarkEnd w:id="4"/>
    </w:p>
    <w:tbl>
      <w:tblPr>
        <w:tblStyle w:val="a3"/>
        <w:tblW w:w="9634" w:type="dxa"/>
        <w:jc w:val="center"/>
        <w:tblLook w:val="04A0" w:firstRow="1" w:lastRow="0" w:firstColumn="1" w:lastColumn="0" w:noHBand="0" w:noVBand="1"/>
      </w:tblPr>
      <w:tblGrid>
        <w:gridCol w:w="460"/>
        <w:gridCol w:w="9174"/>
      </w:tblGrid>
      <w:tr w:rsidR="00D75C6A" w:rsidRPr="008F0C30" w14:paraId="28402408" w14:textId="77777777" w:rsidTr="003E2069">
        <w:trPr>
          <w:trHeight w:val="397"/>
          <w:jc w:val="center"/>
        </w:trPr>
        <w:tc>
          <w:tcPr>
            <w:tcW w:w="460" w:type="dxa"/>
            <w:vAlign w:val="center"/>
          </w:tcPr>
          <w:p w14:paraId="7599B1C6" w14:textId="60A3DF0F" w:rsidR="00D75C6A" w:rsidRDefault="00D75C6A" w:rsidP="00F7652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2445E3C8" w14:textId="44CA2D1A" w:rsidR="00D75C6A" w:rsidRDefault="00D75C6A" w:rsidP="00F7652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D75C6A" w:rsidRPr="008F0C30" w14:paraId="2C0556A4" w14:textId="77777777" w:rsidTr="003E2069">
        <w:trPr>
          <w:trHeight w:val="397"/>
          <w:jc w:val="center"/>
        </w:trPr>
        <w:tc>
          <w:tcPr>
            <w:tcW w:w="460" w:type="dxa"/>
            <w:vMerge w:val="restart"/>
            <w:vAlign w:val="center"/>
          </w:tcPr>
          <w:p w14:paraId="4977703F" w14:textId="47CD9F8D" w:rsidR="00D75C6A" w:rsidRPr="003E2069" w:rsidRDefault="00D75C6A" w:rsidP="00D75C6A">
            <w:pPr>
              <w:autoSpaceDE w:val="0"/>
              <w:autoSpaceDN w:val="0"/>
              <w:adjustRightInd w:val="0"/>
              <w:spacing w:line="240" w:lineRule="atLeast"/>
              <w:ind w:left="34"/>
              <w:jc w:val="center"/>
              <w:rPr>
                <w:rFonts w:ascii="ＭＳ Ｐ明朝" w:eastAsia="ＭＳ Ｐ明朝" w:hAnsi="ＭＳ Ｐ明朝" w:cs="MS-Mincho"/>
                <w:strike/>
                <w:kern w:val="0"/>
                <w:szCs w:val="21"/>
              </w:rPr>
            </w:pPr>
          </w:p>
        </w:tc>
        <w:tc>
          <w:tcPr>
            <w:tcW w:w="9174" w:type="dxa"/>
            <w:vAlign w:val="center"/>
          </w:tcPr>
          <w:p w14:paraId="0619EF7E" w14:textId="366EB8AB" w:rsidR="00D75C6A" w:rsidRPr="00C07C48" w:rsidRDefault="00D75C6A" w:rsidP="00D75C6A">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C07C48">
              <w:rPr>
                <w:rFonts w:ascii="ＭＳ Ｐ明朝" w:eastAsia="ＭＳ Ｐ明朝" w:hAnsi="ＭＳ Ｐ明朝" w:cs="MS-Mincho" w:hint="eastAsia"/>
                <w:kern w:val="0"/>
                <w:szCs w:val="21"/>
              </w:rPr>
              <w:t>契約後、各要件が満たせなくなる場合は、速やかに監督員に連絡すること。</w:t>
            </w:r>
          </w:p>
        </w:tc>
      </w:tr>
      <w:tr w:rsidR="00D75C6A" w:rsidRPr="008F0C30" w14:paraId="01FE54B7" w14:textId="77777777" w:rsidTr="003E2069">
        <w:trPr>
          <w:trHeight w:val="680"/>
          <w:jc w:val="center"/>
        </w:trPr>
        <w:tc>
          <w:tcPr>
            <w:tcW w:w="460" w:type="dxa"/>
            <w:vMerge/>
            <w:vAlign w:val="center"/>
          </w:tcPr>
          <w:p w14:paraId="7E42AD8F" w14:textId="25DEE3C1" w:rsidR="00D75C6A" w:rsidRPr="0005357B" w:rsidRDefault="00D75C6A" w:rsidP="00D75C6A">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F09473A" w14:textId="5F180E03" w:rsidR="00D75C6A" w:rsidRPr="0005357B" w:rsidRDefault="00D75C6A" w:rsidP="00D75C6A">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契約後、適正に技術者を配置できなかったときは、工事請負契約書に基づき契約解除となる</w:t>
            </w:r>
            <w:r w:rsidR="00C53FF2">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6D636791" w14:textId="7792D88D"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注：上記</w:t>
      </w:r>
      <w:r w:rsidR="00D75C6A">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レ又は■を記載すること。</w:t>
      </w:r>
    </w:p>
    <w:sectPr w:rsidR="006C5266" w:rsidRPr="0005357B" w:rsidSect="003E2069">
      <w:footerReference w:type="default" r:id="rId8"/>
      <w:pgSz w:w="11906" w:h="16838"/>
      <w:pgMar w:top="1701" w:right="1134" w:bottom="1701" w:left="1134" w:header="851"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6E766" w14:textId="77777777" w:rsidR="005810D3" w:rsidRDefault="005810D3" w:rsidP="003C6024">
      <w:r>
        <w:separator/>
      </w:r>
    </w:p>
  </w:endnote>
  <w:endnote w:type="continuationSeparator" w:id="0">
    <w:p w14:paraId="07EA11C8" w14:textId="77777777" w:rsidR="005810D3" w:rsidRDefault="005810D3"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D8FD0" w14:textId="77777777" w:rsidR="005810D3" w:rsidRDefault="005810D3" w:rsidP="003C6024">
      <w:r>
        <w:separator/>
      </w:r>
    </w:p>
  </w:footnote>
  <w:footnote w:type="continuationSeparator" w:id="0">
    <w:p w14:paraId="1FB4847D" w14:textId="77777777" w:rsidR="005810D3" w:rsidRDefault="005810D3"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7"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0"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4E15DFB"/>
    <w:multiLevelType w:val="hybridMultilevel"/>
    <w:tmpl w:val="40740C98"/>
    <w:lvl w:ilvl="0" w:tplc="21341326">
      <w:start w:val="1"/>
      <w:numFmt w:val="bullet"/>
      <w:lvlText w:val="□"/>
      <w:lvlJc w:val="left"/>
      <w:pPr>
        <w:ind w:left="440" w:hanging="44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7"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3"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20252901">
    <w:abstractNumId w:val="9"/>
  </w:num>
  <w:num w:numId="2" w16cid:durableId="2074738705">
    <w:abstractNumId w:val="19"/>
  </w:num>
  <w:num w:numId="3" w16cid:durableId="1434547152">
    <w:abstractNumId w:val="18"/>
  </w:num>
  <w:num w:numId="4" w16cid:durableId="164170605">
    <w:abstractNumId w:val="0"/>
  </w:num>
  <w:num w:numId="5" w16cid:durableId="597442475">
    <w:abstractNumId w:val="20"/>
  </w:num>
  <w:num w:numId="6" w16cid:durableId="2125077483">
    <w:abstractNumId w:val="25"/>
  </w:num>
  <w:num w:numId="7" w16cid:durableId="1243680080">
    <w:abstractNumId w:val="7"/>
  </w:num>
  <w:num w:numId="8" w16cid:durableId="1995716050">
    <w:abstractNumId w:val="5"/>
  </w:num>
  <w:num w:numId="9" w16cid:durableId="492257211">
    <w:abstractNumId w:val="14"/>
  </w:num>
  <w:num w:numId="10" w16cid:durableId="31422166">
    <w:abstractNumId w:val="11"/>
  </w:num>
  <w:num w:numId="11" w16cid:durableId="1785153926">
    <w:abstractNumId w:val="10"/>
  </w:num>
  <w:num w:numId="12" w16cid:durableId="161970882">
    <w:abstractNumId w:val="21"/>
  </w:num>
  <w:num w:numId="13" w16cid:durableId="1035736939">
    <w:abstractNumId w:val="2"/>
  </w:num>
  <w:num w:numId="14" w16cid:durableId="1889535750">
    <w:abstractNumId w:val="4"/>
  </w:num>
  <w:num w:numId="15" w16cid:durableId="680084382">
    <w:abstractNumId w:val="3"/>
  </w:num>
  <w:num w:numId="16" w16cid:durableId="1208954049">
    <w:abstractNumId w:val="13"/>
  </w:num>
  <w:num w:numId="17" w16cid:durableId="204873403">
    <w:abstractNumId w:val="8"/>
  </w:num>
  <w:num w:numId="18" w16cid:durableId="165874811">
    <w:abstractNumId w:val="23"/>
  </w:num>
  <w:num w:numId="19" w16cid:durableId="1459256689">
    <w:abstractNumId w:val="12"/>
  </w:num>
  <w:num w:numId="20" w16cid:durableId="265503425">
    <w:abstractNumId w:val="24"/>
  </w:num>
  <w:num w:numId="21" w16cid:durableId="253823738">
    <w:abstractNumId w:val="17"/>
  </w:num>
  <w:num w:numId="22" w16cid:durableId="37626785">
    <w:abstractNumId w:val="6"/>
  </w:num>
  <w:num w:numId="23" w16cid:durableId="1124153245">
    <w:abstractNumId w:val="22"/>
  </w:num>
  <w:num w:numId="24" w16cid:durableId="810025016">
    <w:abstractNumId w:val="1"/>
  </w:num>
  <w:num w:numId="25" w16cid:durableId="735974843">
    <w:abstractNumId w:val="16"/>
  </w:num>
  <w:num w:numId="26" w16cid:durableId="16080063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0484"/>
    <w:rsid w:val="00001694"/>
    <w:rsid w:val="00006CB5"/>
    <w:rsid w:val="00010082"/>
    <w:rsid w:val="000232D1"/>
    <w:rsid w:val="00024A4E"/>
    <w:rsid w:val="00036BBB"/>
    <w:rsid w:val="00037D07"/>
    <w:rsid w:val="00037F3A"/>
    <w:rsid w:val="0004669C"/>
    <w:rsid w:val="00052978"/>
    <w:rsid w:val="0005357B"/>
    <w:rsid w:val="000558CB"/>
    <w:rsid w:val="000564A4"/>
    <w:rsid w:val="000602B2"/>
    <w:rsid w:val="000652E4"/>
    <w:rsid w:val="0009347D"/>
    <w:rsid w:val="000942EF"/>
    <w:rsid w:val="000B2359"/>
    <w:rsid w:val="000B23D0"/>
    <w:rsid w:val="000B267A"/>
    <w:rsid w:val="000C7F2C"/>
    <w:rsid w:val="000D0979"/>
    <w:rsid w:val="000D38E4"/>
    <w:rsid w:val="000D4CED"/>
    <w:rsid w:val="000D70C5"/>
    <w:rsid w:val="000D7134"/>
    <w:rsid w:val="000E3BC0"/>
    <w:rsid w:val="000E735D"/>
    <w:rsid w:val="000F2192"/>
    <w:rsid w:val="00106AE7"/>
    <w:rsid w:val="00112277"/>
    <w:rsid w:val="001139B1"/>
    <w:rsid w:val="001219A5"/>
    <w:rsid w:val="00144041"/>
    <w:rsid w:val="001563CF"/>
    <w:rsid w:val="0015714E"/>
    <w:rsid w:val="0016331D"/>
    <w:rsid w:val="00171A51"/>
    <w:rsid w:val="0017293B"/>
    <w:rsid w:val="0017520E"/>
    <w:rsid w:val="00177C70"/>
    <w:rsid w:val="00180817"/>
    <w:rsid w:val="001A5BB2"/>
    <w:rsid w:val="001C37A7"/>
    <w:rsid w:val="001E5053"/>
    <w:rsid w:val="001F3EAC"/>
    <w:rsid w:val="001F75BF"/>
    <w:rsid w:val="00222197"/>
    <w:rsid w:val="00227E17"/>
    <w:rsid w:val="00230445"/>
    <w:rsid w:val="002345D2"/>
    <w:rsid w:val="00241DF4"/>
    <w:rsid w:val="00254B94"/>
    <w:rsid w:val="002763EC"/>
    <w:rsid w:val="00280EDC"/>
    <w:rsid w:val="002906B2"/>
    <w:rsid w:val="002A0DA1"/>
    <w:rsid w:val="002A0F6D"/>
    <w:rsid w:val="002A61DF"/>
    <w:rsid w:val="002A78C3"/>
    <w:rsid w:val="002B0AC9"/>
    <w:rsid w:val="002B0B40"/>
    <w:rsid w:val="002B3FF1"/>
    <w:rsid w:val="002C3088"/>
    <w:rsid w:val="002C33EF"/>
    <w:rsid w:val="002D0A2E"/>
    <w:rsid w:val="002D271E"/>
    <w:rsid w:val="002E05B3"/>
    <w:rsid w:val="002F0FB9"/>
    <w:rsid w:val="002F3FB0"/>
    <w:rsid w:val="002F4FE7"/>
    <w:rsid w:val="003143B9"/>
    <w:rsid w:val="003165FC"/>
    <w:rsid w:val="00317225"/>
    <w:rsid w:val="0032071C"/>
    <w:rsid w:val="003239B8"/>
    <w:rsid w:val="0032409D"/>
    <w:rsid w:val="00332B1E"/>
    <w:rsid w:val="00350525"/>
    <w:rsid w:val="00353F73"/>
    <w:rsid w:val="0036247F"/>
    <w:rsid w:val="00397692"/>
    <w:rsid w:val="003B0127"/>
    <w:rsid w:val="003B0FE6"/>
    <w:rsid w:val="003B58E0"/>
    <w:rsid w:val="003C4AD8"/>
    <w:rsid w:val="003C6024"/>
    <w:rsid w:val="003E2069"/>
    <w:rsid w:val="003F4531"/>
    <w:rsid w:val="003F7815"/>
    <w:rsid w:val="00407B06"/>
    <w:rsid w:val="00421D01"/>
    <w:rsid w:val="0043003A"/>
    <w:rsid w:val="00450D6D"/>
    <w:rsid w:val="00452F09"/>
    <w:rsid w:val="00454B0A"/>
    <w:rsid w:val="004639D9"/>
    <w:rsid w:val="00466625"/>
    <w:rsid w:val="004708ED"/>
    <w:rsid w:val="004713A9"/>
    <w:rsid w:val="004715B2"/>
    <w:rsid w:val="00472E38"/>
    <w:rsid w:val="004A65B0"/>
    <w:rsid w:val="004B0728"/>
    <w:rsid w:val="004B1F6F"/>
    <w:rsid w:val="004C1EC1"/>
    <w:rsid w:val="004C489A"/>
    <w:rsid w:val="004D1545"/>
    <w:rsid w:val="004D59E0"/>
    <w:rsid w:val="004E4472"/>
    <w:rsid w:val="004F4210"/>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7642"/>
    <w:rsid w:val="005810D3"/>
    <w:rsid w:val="00594D4A"/>
    <w:rsid w:val="00596FDB"/>
    <w:rsid w:val="005A09EF"/>
    <w:rsid w:val="005D3BF8"/>
    <w:rsid w:val="005D6038"/>
    <w:rsid w:val="0062186C"/>
    <w:rsid w:val="006337F9"/>
    <w:rsid w:val="00634BAB"/>
    <w:rsid w:val="00644B85"/>
    <w:rsid w:val="006601D1"/>
    <w:rsid w:val="00683412"/>
    <w:rsid w:val="006952E7"/>
    <w:rsid w:val="006A1FE1"/>
    <w:rsid w:val="006A2AD5"/>
    <w:rsid w:val="006A7A33"/>
    <w:rsid w:val="006B7AB4"/>
    <w:rsid w:val="006C5266"/>
    <w:rsid w:val="006D1937"/>
    <w:rsid w:val="006D5E69"/>
    <w:rsid w:val="006F29D0"/>
    <w:rsid w:val="006F3899"/>
    <w:rsid w:val="0070281B"/>
    <w:rsid w:val="00703348"/>
    <w:rsid w:val="00705BDF"/>
    <w:rsid w:val="00710305"/>
    <w:rsid w:val="00715C0C"/>
    <w:rsid w:val="007230CE"/>
    <w:rsid w:val="00735FA5"/>
    <w:rsid w:val="0073728B"/>
    <w:rsid w:val="00744EF0"/>
    <w:rsid w:val="00746C0E"/>
    <w:rsid w:val="0074762B"/>
    <w:rsid w:val="00752361"/>
    <w:rsid w:val="00752E15"/>
    <w:rsid w:val="00757965"/>
    <w:rsid w:val="00761430"/>
    <w:rsid w:val="00763AD1"/>
    <w:rsid w:val="007676E0"/>
    <w:rsid w:val="00772C3B"/>
    <w:rsid w:val="007A0429"/>
    <w:rsid w:val="007A3C00"/>
    <w:rsid w:val="007A426C"/>
    <w:rsid w:val="007A44F8"/>
    <w:rsid w:val="007B00CF"/>
    <w:rsid w:val="007B1F87"/>
    <w:rsid w:val="007B2B34"/>
    <w:rsid w:val="007B4070"/>
    <w:rsid w:val="007C4662"/>
    <w:rsid w:val="007D37A5"/>
    <w:rsid w:val="007D42F9"/>
    <w:rsid w:val="007E1DCA"/>
    <w:rsid w:val="007E413A"/>
    <w:rsid w:val="007E59CE"/>
    <w:rsid w:val="007E65E5"/>
    <w:rsid w:val="007F1D9E"/>
    <w:rsid w:val="007F3FCB"/>
    <w:rsid w:val="008018D4"/>
    <w:rsid w:val="00804725"/>
    <w:rsid w:val="00810040"/>
    <w:rsid w:val="00821B08"/>
    <w:rsid w:val="00830C72"/>
    <w:rsid w:val="00840694"/>
    <w:rsid w:val="00841DF4"/>
    <w:rsid w:val="00844BF8"/>
    <w:rsid w:val="00850726"/>
    <w:rsid w:val="008779AF"/>
    <w:rsid w:val="0088095E"/>
    <w:rsid w:val="0088132D"/>
    <w:rsid w:val="00886D41"/>
    <w:rsid w:val="0088766A"/>
    <w:rsid w:val="00897107"/>
    <w:rsid w:val="008A2E68"/>
    <w:rsid w:val="008B0832"/>
    <w:rsid w:val="008B2F1B"/>
    <w:rsid w:val="008B3CD9"/>
    <w:rsid w:val="008C1E5E"/>
    <w:rsid w:val="008C78D4"/>
    <w:rsid w:val="008D4482"/>
    <w:rsid w:val="008D63F3"/>
    <w:rsid w:val="008D7A50"/>
    <w:rsid w:val="008E3CBC"/>
    <w:rsid w:val="008E7C7D"/>
    <w:rsid w:val="008E7DB5"/>
    <w:rsid w:val="008F0C30"/>
    <w:rsid w:val="008F676B"/>
    <w:rsid w:val="0090690D"/>
    <w:rsid w:val="00912843"/>
    <w:rsid w:val="00922FEC"/>
    <w:rsid w:val="00930E99"/>
    <w:rsid w:val="009319E1"/>
    <w:rsid w:val="00932C50"/>
    <w:rsid w:val="00936149"/>
    <w:rsid w:val="009373D3"/>
    <w:rsid w:val="00937D9E"/>
    <w:rsid w:val="00941EAF"/>
    <w:rsid w:val="00947093"/>
    <w:rsid w:val="00971745"/>
    <w:rsid w:val="00981B15"/>
    <w:rsid w:val="009863F9"/>
    <w:rsid w:val="0098675A"/>
    <w:rsid w:val="00986F17"/>
    <w:rsid w:val="0099049B"/>
    <w:rsid w:val="00995E02"/>
    <w:rsid w:val="0099688D"/>
    <w:rsid w:val="00996C35"/>
    <w:rsid w:val="009A3AFB"/>
    <w:rsid w:val="009B1D27"/>
    <w:rsid w:val="009B7025"/>
    <w:rsid w:val="009C039A"/>
    <w:rsid w:val="009C18BB"/>
    <w:rsid w:val="009C5CBB"/>
    <w:rsid w:val="009E14C3"/>
    <w:rsid w:val="009F0235"/>
    <w:rsid w:val="00A03474"/>
    <w:rsid w:val="00A04904"/>
    <w:rsid w:val="00A227CD"/>
    <w:rsid w:val="00A23F21"/>
    <w:rsid w:val="00A278FE"/>
    <w:rsid w:val="00A32BC8"/>
    <w:rsid w:val="00A356E5"/>
    <w:rsid w:val="00A425FD"/>
    <w:rsid w:val="00A44E17"/>
    <w:rsid w:val="00A4679A"/>
    <w:rsid w:val="00A56A0B"/>
    <w:rsid w:val="00A71C14"/>
    <w:rsid w:val="00A75EDC"/>
    <w:rsid w:val="00A76903"/>
    <w:rsid w:val="00A83599"/>
    <w:rsid w:val="00A83E45"/>
    <w:rsid w:val="00AB2895"/>
    <w:rsid w:val="00AB3B18"/>
    <w:rsid w:val="00AD752C"/>
    <w:rsid w:val="00AE496F"/>
    <w:rsid w:val="00AE70DF"/>
    <w:rsid w:val="00AF56BD"/>
    <w:rsid w:val="00B15898"/>
    <w:rsid w:val="00B159B9"/>
    <w:rsid w:val="00B247C1"/>
    <w:rsid w:val="00B31BF2"/>
    <w:rsid w:val="00B339DE"/>
    <w:rsid w:val="00B415B8"/>
    <w:rsid w:val="00B42126"/>
    <w:rsid w:val="00B44B21"/>
    <w:rsid w:val="00B50481"/>
    <w:rsid w:val="00B51164"/>
    <w:rsid w:val="00B55141"/>
    <w:rsid w:val="00B57F4B"/>
    <w:rsid w:val="00B85352"/>
    <w:rsid w:val="00B86201"/>
    <w:rsid w:val="00B906F8"/>
    <w:rsid w:val="00B95A13"/>
    <w:rsid w:val="00BA08F8"/>
    <w:rsid w:val="00BA4780"/>
    <w:rsid w:val="00BA530C"/>
    <w:rsid w:val="00BA54DD"/>
    <w:rsid w:val="00BA655F"/>
    <w:rsid w:val="00BB7B74"/>
    <w:rsid w:val="00BC26A8"/>
    <w:rsid w:val="00BD0789"/>
    <w:rsid w:val="00BD0EF1"/>
    <w:rsid w:val="00BD6DDE"/>
    <w:rsid w:val="00BF2F81"/>
    <w:rsid w:val="00C01E6B"/>
    <w:rsid w:val="00C03949"/>
    <w:rsid w:val="00C04926"/>
    <w:rsid w:val="00C055AC"/>
    <w:rsid w:val="00C07C48"/>
    <w:rsid w:val="00C10371"/>
    <w:rsid w:val="00C13293"/>
    <w:rsid w:val="00C149E6"/>
    <w:rsid w:val="00C33927"/>
    <w:rsid w:val="00C34BDF"/>
    <w:rsid w:val="00C411B9"/>
    <w:rsid w:val="00C43739"/>
    <w:rsid w:val="00C46DBC"/>
    <w:rsid w:val="00C50B4B"/>
    <w:rsid w:val="00C51B28"/>
    <w:rsid w:val="00C5211F"/>
    <w:rsid w:val="00C52A42"/>
    <w:rsid w:val="00C53FF2"/>
    <w:rsid w:val="00C61B5A"/>
    <w:rsid w:val="00C634DC"/>
    <w:rsid w:val="00C728F6"/>
    <w:rsid w:val="00C73FB5"/>
    <w:rsid w:val="00C90927"/>
    <w:rsid w:val="00C948E6"/>
    <w:rsid w:val="00C95CB0"/>
    <w:rsid w:val="00C95E71"/>
    <w:rsid w:val="00C96B8E"/>
    <w:rsid w:val="00CA5AA3"/>
    <w:rsid w:val="00CA770D"/>
    <w:rsid w:val="00CB2590"/>
    <w:rsid w:val="00CC3A85"/>
    <w:rsid w:val="00CD165B"/>
    <w:rsid w:val="00CD3223"/>
    <w:rsid w:val="00CD6D25"/>
    <w:rsid w:val="00CE0770"/>
    <w:rsid w:val="00CE1D42"/>
    <w:rsid w:val="00CE7DBC"/>
    <w:rsid w:val="00CF0596"/>
    <w:rsid w:val="00CF22E0"/>
    <w:rsid w:val="00D0150C"/>
    <w:rsid w:val="00D01ED8"/>
    <w:rsid w:val="00D05CCA"/>
    <w:rsid w:val="00D06AD9"/>
    <w:rsid w:val="00D20A5D"/>
    <w:rsid w:val="00D3189B"/>
    <w:rsid w:val="00D3368A"/>
    <w:rsid w:val="00D36BF2"/>
    <w:rsid w:val="00D376BB"/>
    <w:rsid w:val="00D44C44"/>
    <w:rsid w:val="00D470A6"/>
    <w:rsid w:val="00D52B24"/>
    <w:rsid w:val="00D67386"/>
    <w:rsid w:val="00D75C6A"/>
    <w:rsid w:val="00D77F5B"/>
    <w:rsid w:val="00D87C0C"/>
    <w:rsid w:val="00DA1A82"/>
    <w:rsid w:val="00DA25E7"/>
    <w:rsid w:val="00DA6102"/>
    <w:rsid w:val="00DA6181"/>
    <w:rsid w:val="00DB6324"/>
    <w:rsid w:val="00DC21F9"/>
    <w:rsid w:val="00DC7FA9"/>
    <w:rsid w:val="00DE2CA1"/>
    <w:rsid w:val="00DE7F9D"/>
    <w:rsid w:val="00DF128B"/>
    <w:rsid w:val="00DF3C80"/>
    <w:rsid w:val="00DF7344"/>
    <w:rsid w:val="00E000E0"/>
    <w:rsid w:val="00E02921"/>
    <w:rsid w:val="00E138FE"/>
    <w:rsid w:val="00E21637"/>
    <w:rsid w:val="00E26B0D"/>
    <w:rsid w:val="00E31B42"/>
    <w:rsid w:val="00E34AB1"/>
    <w:rsid w:val="00E34E22"/>
    <w:rsid w:val="00E4055C"/>
    <w:rsid w:val="00E43A29"/>
    <w:rsid w:val="00E51CC8"/>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527"/>
    <w:rsid w:val="00F76E01"/>
    <w:rsid w:val="00F7754A"/>
    <w:rsid w:val="00F81715"/>
    <w:rsid w:val="00F85ACE"/>
    <w:rsid w:val="00F900F8"/>
    <w:rsid w:val="00F92507"/>
    <w:rsid w:val="00F93078"/>
    <w:rsid w:val="00F935B3"/>
    <w:rsid w:val="00FB491E"/>
    <w:rsid w:val="00FC40FD"/>
    <w:rsid w:val="00FC6D00"/>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201</Words>
  <Characters>1150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新井　研人</cp:lastModifiedBy>
  <cp:revision>34</cp:revision>
  <cp:lastPrinted>2025-05-30T12:31:00Z</cp:lastPrinted>
  <dcterms:created xsi:type="dcterms:W3CDTF">2021-03-22T02:12:00Z</dcterms:created>
  <dcterms:modified xsi:type="dcterms:W3CDTF">2025-06-10T08:41:00Z</dcterms:modified>
</cp:coreProperties>
</file>