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59BFE1" w14:textId="77777777" w:rsidR="00F216DD" w:rsidRDefault="00F216DD" w:rsidP="00CF6990">
      <w:pPr>
        <w:rPr>
          <w:rFonts w:ascii="ＭＳ 明朝" w:hAnsi="ＭＳ 明朝"/>
          <w:noProof/>
          <w:sz w:val="24"/>
          <w:szCs w:val="24"/>
        </w:rPr>
      </w:pPr>
      <w:r>
        <w:rPr>
          <w:rFonts w:ascii="ＭＳ 明朝" w:hAnsi="ＭＳ 明朝" w:hint="eastAsia"/>
          <w:noProof/>
          <w:sz w:val="24"/>
          <w:szCs w:val="24"/>
        </w:rPr>
        <w:t>様式１</w:t>
      </w:r>
    </w:p>
    <w:p w14:paraId="3F22FB65" w14:textId="77777777" w:rsidR="00F216DD" w:rsidRDefault="00F216DD" w:rsidP="000B48B0">
      <w:pPr>
        <w:jc w:val="center"/>
        <w:rPr>
          <w:rFonts w:ascii="ＭＳ 明朝" w:hAnsi="ＭＳ 明朝"/>
          <w:noProof/>
          <w:sz w:val="24"/>
          <w:szCs w:val="24"/>
        </w:rPr>
      </w:pPr>
      <w:r>
        <w:rPr>
          <w:rFonts w:ascii="ＭＳ 明朝" w:hAnsi="ＭＳ 明朝" w:hint="eastAsia"/>
          <w:noProof/>
          <w:sz w:val="24"/>
          <w:szCs w:val="24"/>
        </w:rPr>
        <w:t>調達検討資材に関する協議書</w:t>
      </w:r>
    </w:p>
    <w:p w14:paraId="3C1337AB" w14:textId="77777777" w:rsidR="00F216DD" w:rsidRDefault="00F216DD" w:rsidP="00CF6990">
      <w:pPr>
        <w:rPr>
          <w:rFonts w:ascii="ＭＳ 明朝" w:hAnsi="ＭＳ 明朝"/>
          <w:noProof/>
          <w:sz w:val="24"/>
          <w:szCs w:val="24"/>
        </w:rPr>
      </w:pPr>
    </w:p>
    <w:p w14:paraId="484B7D21" w14:textId="77777777" w:rsidR="00F216DD" w:rsidRDefault="00F216DD" w:rsidP="00CF6990">
      <w:pPr>
        <w:rPr>
          <w:rFonts w:ascii="ＭＳ 明朝" w:hAnsi="ＭＳ 明朝"/>
          <w:noProof/>
          <w:sz w:val="24"/>
          <w:szCs w:val="24"/>
        </w:rPr>
      </w:pPr>
      <w:r>
        <w:rPr>
          <w:rFonts w:ascii="ＭＳ 明朝" w:hAnsi="ＭＳ 明朝" w:hint="eastAsia"/>
          <w:noProof/>
          <w:sz w:val="24"/>
          <w:szCs w:val="24"/>
        </w:rPr>
        <w:t xml:space="preserve">　以下の調達検討資材について、別途調達経費が必要となるので協議します。</w:t>
      </w:r>
    </w:p>
    <w:p w14:paraId="130C24F2" w14:textId="77777777" w:rsidR="00F216DD" w:rsidRDefault="00F216DD" w:rsidP="00CF6990">
      <w:pPr>
        <w:rPr>
          <w:rFonts w:ascii="ＭＳ 明朝" w:hAnsi="ＭＳ 明朝"/>
          <w:noProof/>
          <w:sz w:val="24"/>
          <w:szCs w:val="24"/>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969"/>
        <w:gridCol w:w="1387"/>
        <w:gridCol w:w="1251"/>
        <w:gridCol w:w="1240"/>
        <w:gridCol w:w="1636"/>
        <w:gridCol w:w="1210"/>
      </w:tblGrid>
      <w:tr w:rsidR="00F216DD" w14:paraId="2A75D2FA" w14:textId="77777777">
        <w:tc>
          <w:tcPr>
            <w:tcW w:w="808" w:type="dxa"/>
          </w:tcPr>
          <w:p w14:paraId="53F2161B" w14:textId="77777777" w:rsidR="00F216DD" w:rsidRDefault="00F216DD">
            <w:pPr>
              <w:jc w:val="center"/>
            </w:pPr>
            <w:r>
              <w:rPr>
                <w:rFonts w:hint="eastAsia"/>
              </w:rPr>
              <w:t>種別</w:t>
            </w:r>
          </w:p>
        </w:tc>
        <w:tc>
          <w:tcPr>
            <w:tcW w:w="992" w:type="dxa"/>
          </w:tcPr>
          <w:p w14:paraId="0946DA83" w14:textId="77777777" w:rsidR="00F216DD" w:rsidRDefault="00F216DD">
            <w:pPr>
              <w:jc w:val="center"/>
            </w:pPr>
            <w:r>
              <w:rPr>
                <w:rFonts w:hint="eastAsia"/>
              </w:rPr>
              <w:t>資材名</w:t>
            </w:r>
          </w:p>
        </w:tc>
        <w:tc>
          <w:tcPr>
            <w:tcW w:w="1418" w:type="dxa"/>
          </w:tcPr>
          <w:p w14:paraId="7E3978C0" w14:textId="77777777" w:rsidR="00F216DD" w:rsidRDefault="00F216DD">
            <w:pPr>
              <w:jc w:val="center"/>
            </w:pPr>
            <w:r>
              <w:rPr>
                <w:rFonts w:hint="eastAsia"/>
              </w:rPr>
              <w:t>仕様・規格</w:t>
            </w:r>
          </w:p>
        </w:tc>
        <w:tc>
          <w:tcPr>
            <w:tcW w:w="1276" w:type="dxa"/>
          </w:tcPr>
          <w:p w14:paraId="7DDA618C" w14:textId="77777777" w:rsidR="00F216DD" w:rsidRDefault="00F216DD">
            <w:pPr>
              <w:jc w:val="center"/>
            </w:pPr>
            <w:r>
              <w:rPr>
                <w:rFonts w:hint="eastAsia"/>
              </w:rPr>
              <w:t>対象数量</w:t>
            </w:r>
          </w:p>
          <w:p w14:paraId="3DDD252E" w14:textId="77777777" w:rsidR="004F11E5" w:rsidRDefault="004F11E5">
            <w:pPr>
              <w:jc w:val="center"/>
            </w:pPr>
            <w:r>
              <w:rPr>
                <w:rFonts w:hint="eastAsia"/>
              </w:rPr>
              <w:t>（単位）</w:t>
            </w:r>
          </w:p>
        </w:tc>
        <w:tc>
          <w:tcPr>
            <w:tcW w:w="1275" w:type="dxa"/>
          </w:tcPr>
          <w:p w14:paraId="67E83026" w14:textId="77777777" w:rsidR="00F216DD" w:rsidRDefault="00F216DD">
            <w:pPr>
              <w:jc w:val="center"/>
            </w:pPr>
            <w:r>
              <w:rPr>
                <w:rFonts w:hint="eastAsia"/>
              </w:rPr>
              <w:t>購入時期</w:t>
            </w:r>
          </w:p>
        </w:tc>
        <w:tc>
          <w:tcPr>
            <w:tcW w:w="1689" w:type="dxa"/>
          </w:tcPr>
          <w:p w14:paraId="518C04DC" w14:textId="77777777" w:rsidR="00F216DD" w:rsidRDefault="00A324EF">
            <w:pPr>
              <w:jc w:val="center"/>
            </w:pPr>
            <w:r>
              <w:rPr>
                <w:rFonts w:hint="eastAsia"/>
              </w:rPr>
              <w:t>購入</w:t>
            </w:r>
            <w:r w:rsidR="00F216DD">
              <w:rPr>
                <w:rFonts w:hint="eastAsia"/>
              </w:rPr>
              <w:t>予定価格</w:t>
            </w:r>
          </w:p>
        </w:tc>
        <w:tc>
          <w:tcPr>
            <w:tcW w:w="1244" w:type="dxa"/>
          </w:tcPr>
          <w:p w14:paraId="03A34AB6" w14:textId="77777777" w:rsidR="00F216DD" w:rsidRDefault="00F216DD">
            <w:pPr>
              <w:jc w:val="center"/>
            </w:pPr>
            <w:r>
              <w:rPr>
                <w:rFonts w:hint="eastAsia"/>
              </w:rPr>
              <w:t>中東情勢の影響</w:t>
            </w:r>
          </w:p>
        </w:tc>
      </w:tr>
      <w:tr w:rsidR="00F216DD" w14:paraId="682FBBC9" w14:textId="77777777">
        <w:tc>
          <w:tcPr>
            <w:tcW w:w="808" w:type="dxa"/>
          </w:tcPr>
          <w:p w14:paraId="052B96C4" w14:textId="77777777" w:rsidR="00F216DD" w:rsidRDefault="00F216DD" w:rsidP="00CF6990"/>
        </w:tc>
        <w:tc>
          <w:tcPr>
            <w:tcW w:w="992" w:type="dxa"/>
          </w:tcPr>
          <w:p w14:paraId="74439DCA" w14:textId="77777777" w:rsidR="00F216DD" w:rsidRDefault="00F216DD" w:rsidP="00CF6990"/>
        </w:tc>
        <w:tc>
          <w:tcPr>
            <w:tcW w:w="1418" w:type="dxa"/>
          </w:tcPr>
          <w:p w14:paraId="61093E40" w14:textId="77777777" w:rsidR="00F216DD" w:rsidRDefault="00F216DD" w:rsidP="00CF6990"/>
        </w:tc>
        <w:tc>
          <w:tcPr>
            <w:tcW w:w="1276" w:type="dxa"/>
          </w:tcPr>
          <w:p w14:paraId="3AA5FE6F" w14:textId="77777777" w:rsidR="00F216DD" w:rsidRDefault="00F216DD" w:rsidP="00CF6990"/>
        </w:tc>
        <w:tc>
          <w:tcPr>
            <w:tcW w:w="1275" w:type="dxa"/>
          </w:tcPr>
          <w:p w14:paraId="0D1EB25B" w14:textId="77777777" w:rsidR="00F216DD" w:rsidRDefault="00F216DD" w:rsidP="00CF6990"/>
        </w:tc>
        <w:tc>
          <w:tcPr>
            <w:tcW w:w="1689" w:type="dxa"/>
          </w:tcPr>
          <w:p w14:paraId="6DAD1237" w14:textId="77777777" w:rsidR="00F216DD" w:rsidRDefault="00F216DD" w:rsidP="00CF6990"/>
        </w:tc>
        <w:tc>
          <w:tcPr>
            <w:tcW w:w="1244" w:type="dxa"/>
          </w:tcPr>
          <w:p w14:paraId="23A0BAEC" w14:textId="77777777" w:rsidR="00F216DD" w:rsidRDefault="00F216DD" w:rsidP="00CF6990"/>
        </w:tc>
      </w:tr>
      <w:tr w:rsidR="00F216DD" w14:paraId="24826713" w14:textId="77777777">
        <w:tc>
          <w:tcPr>
            <w:tcW w:w="808" w:type="dxa"/>
          </w:tcPr>
          <w:p w14:paraId="0A43F5E0" w14:textId="77777777" w:rsidR="00F216DD" w:rsidRDefault="00F216DD" w:rsidP="00CF6990"/>
        </w:tc>
        <w:tc>
          <w:tcPr>
            <w:tcW w:w="992" w:type="dxa"/>
          </w:tcPr>
          <w:p w14:paraId="6C3C3C68" w14:textId="77777777" w:rsidR="00F216DD" w:rsidRDefault="00F216DD" w:rsidP="00CF6990"/>
        </w:tc>
        <w:tc>
          <w:tcPr>
            <w:tcW w:w="1418" w:type="dxa"/>
          </w:tcPr>
          <w:p w14:paraId="5DE65E29" w14:textId="77777777" w:rsidR="00F216DD" w:rsidRDefault="00F216DD" w:rsidP="00CF6990"/>
        </w:tc>
        <w:tc>
          <w:tcPr>
            <w:tcW w:w="1276" w:type="dxa"/>
          </w:tcPr>
          <w:p w14:paraId="69B738D0" w14:textId="77777777" w:rsidR="00F216DD" w:rsidRDefault="00F216DD" w:rsidP="00CF6990"/>
        </w:tc>
        <w:tc>
          <w:tcPr>
            <w:tcW w:w="1275" w:type="dxa"/>
          </w:tcPr>
          <w:p w14:paraId="350B6F4F" w14:textId="77777777" w:rsidR="00F216DD" w:rsidRDefault="00F216DD" w:rsidP="00CF6990"/>
        </w:tc>
        <w:tc>
          <w:tcPr>
            <w:tcW w:w="1689" w:type="dxa"/>
          </w:tcPr>
          <w:p w14:paraId="12BA0B2F" w14:textId="77777777" w:rsidR="00F216DD" w:rsidRDefault="00F216DD" w:rsidP="00CF6990"/>
        </w:tc>
        <w:tc>
          <w:tcPr>
            <w:tcW w:w="1244" w:type="dxa"/>
          </w:tcPr>
          <w:p w14:paraId="064BC99E" w14:textId="77777777" w:rsidR="00F216DD" w:rsidRDefault="00F216DD" w:rsidP="00CF6990"/>
        </w:tc>
      </w:tr>
      <w:tr w:rsidR="00F216DD" w14:paraId="573D06D8" w14:textId="77777777">
        <w:tc>
          <w:tcPr>
            <w:tcW w:w="808" w:type="dxa"/>
          </w:tcPr>
          <w:p w14:paraId="39B911FA" w14:textId="77777777" w:rsidR="00F216DD" w:rsidRDefault="00F216DD" w:rsidP="00CF6990"/>
        </w:tc>
        <w:tc>
          <w:tcPr>
            <w:tcW w:w="992" w:type="dxa"/>
          </w:tcPr>
          <w:p w14:paraId="0BF38801" w14:textId="77777777" w:rsidR="00F216DD" w:rsidRDefault="00F216DD" w:rsidP="00CF6990"/>
        </w:tc>
        <w:tc>
          <w:tcPr>
            <w:tcW w:w="1418" w:type="dxa"/>
          </w:tcPr>
          <w:p w14:paraId="18B53C39" w14:textId="77777777" w:rsidR="00F216DD" w:rsidRDefault="00F216DD" w:rsidP="00CF6990"/>
        </w:tc>
        <w:tc>
          <w:tcPr>
            <w:tcW w:w="1276" w:type="dxa"/>
          </w:tcPr>
          <w:p w14:paraId="7BD41079" w14:textId="77777777" w:rsidR="00F216DD" w:rsidRDefault="00F216DD" w:rsidP="00CF6990"/>
        </w:tc>
        <w:tc>
          <w:tcPr>
            <w:tcW w:w="1275" w:type="dxa"/>
          </w:tcPr>
          <w:p w14:paraId="1188F3E3" w14:textId="77777777" w:rsidR="00F216DD" w:rsidRDefault="00F216DD" w:rsidP="00CF6990"/>
        </w:tc>
        <w:tc>
          <w:tcPr>
            <w:tcW w:w="1689" w:type="dxa"/>
          </w:tcPr>
          <w:p w14:paraId="4E00FDBE" w14:textId="77777777" w:rsidR="00F216DD" w:rsidRDefault="00F216DD" w:rsidP="00CF6990"/>
        </w:tc>
        <w:tc>
          <w:tcPr>
            <w:tcW w:w="1244" w:type="dxa"/>
          </w:tcPr>
          <w:p w14:paraId="1713374B" w14:textId="77777777" w:rsidR="00F216DD" w:rsidRDefault="00F216DD" w:rsidP="00CF6990"/>
        </w:tc>
      </w:tr>
    </w:tbl>
    <w:p w14:paraId="5B3C7B10" w14:textId="77777777" w:rsidR="00F216DD" w:rsidRDefault="00F216DD" w:rsidP="00F216DD">
      <w:r>
        <w:rPr>
          <w:rFonts w:hint="eastAsia"/>
        </w:rPr>
        <w:t>（注）</w:t>
      </w:r>
      <w:r>
        <w:rPr>
          <w:rFonts w:hint="eastAsia"/>
        </w:rPr>
        <w:t xml:space="preserve"> </w:t>
      </w:r>
    </w:p>
    <w:p w14:paraId="3A49F28C" w14:textId="77777777" w:rsidR="00F216DD" w:rsidRDefault="00F216DD" w:rsidP="00F216DD">
      <w:r>
        <w:rPr>
          <w:rFonts w:hint="eastAsia"/>
        </w:rPr>
        <w:t>１．種別は、①又は②を記入する。</w:t>
      </w:r>
      <w:r>
        <w:rPr>
          <w:rFonts w:hint="eastAsia"/>
        </w:rPr>
        <w:t xml:space="preserve"> </w:t>
      </w:r>
    </w:p>
    <w:p w14:paraId="41EAC79D" w14:textId="77777777" w:rsidR="00F216DD" w:rsidRDefault="00F216DD" w:rsidP="00F216DD">
      <w:r>
        <w:rPr>
          <w:rFonts w:hint="eastAsia"/>
        </w:rPr>
        <w:t xml:space="preserve">　①</w:t>
      </w:r>
      <w:r>
        <w:rPr>
          <w:rFonts w:hint="eastAsia"/>
        </w:rPr>
        <w:t xml:space="preserve"> </w:t>
      </w:r>
      <w:r>
        <w:rPr>
          <w:rFonts w:hint="eastAsia"/>
        </w:rPr>
        <w:t>調達検討資材の代替資材を調達する場合</w:t>
      </w:r>
      <w:r>
        <w:rPr>
          <w:rFonts w:hint="eastAsia"/>
        </w:rPr>
        <w:t xml:space="preserve"> </w:t>
      </w:r>
    </w:p>
    <w:p w14:paraId="66F8BB4F" w14:textId="77777777" w:rsidR="00F216DD" w:rsidRDefault="00F216DD" w:rsidP="000B48B0">
      <w:pPr>
        <w:ind w:left="283" w:hangingChars="120" w:hanging="283"/>
      </w:pPr>
      <w:r>
        <w:rPr>
          <w:rFonts w:hint="eastAsia"/>
        </w:rPr>
        <w:t xml:space="preserve">　②</w:t>
      </w:r>
      <w:r>
        <w:rPr>
          <w:rFonts w:hint="eastAsia"/>
        </w:rPr>
        <w:t xml:space="preserve"> </w:t>
      </w:r>
      <w:r>
        <w:rPr>
          <w:rFonts w:hint="eastAsia"/>
        </w:rPr>
        <w:t>調達検討資材の流通状況を踏まえた調達経費が別途必要となる場合（受注者が流通経路を見直して調達</w:t>
      </w:r>
      <w:r w:rsidR="00ED2AF4">
        <w:rPr>
          <w:rFonts w:hint="eastAsia"/>
        </w:rPr>
        <w:t>する</w:t>
      </w:r>
      <w:r>
        <w:rPr>
          <w:rFonts w:hint="eastAsia"/>
        </w:rPr>
        <w:t>場合</w:t>
      </w:r>
      <w:r w:rsidR="00C275E9">
        <w:rPr>
          <w:rFonts w:hint="eastAsia"/>
        </w:rPr>
        <w:t>を</w:t>
      </w:r>
      <w:r>
        <w:rPr>
          <w:rFonts w:hint="eastAsia"/>
        </w:rPr>
        <w:t>含む）</w:t>
      </w:r>
      <w:r>
        <w:rPr>
          <w:rFonts w:hint="eastAsia"/>
        </w:rPr>
        <w:t xml:space="preserve"> </w:t>
      </w:r>
    </w:p>
    <w:p w14:paraId="6F36A767" w14:textId="77777777" w:rsidR="00F216DD" w:rsidRDefault="00F216DD" w:rsidP="000B48B0">
      <w:pPr>
        <w:ind w:left="142" w:hangingChars="60" w:hanging="142"/>
      </w:pPr>
      <w:r>
        <w:rPr>
          <w:rFonts w:hint="eastAsia"/>
        </w:rPr>
        <w:t>２．添付書類は、調達時期、購入数量及び購入単価が確認できる実際の見積書の写しを監督員に提出する。①の場合は、代替資材が設計図書で求める機能や品質等を満足していることが確認できる資料（カタログ等）を併せて監督員に提出する。</w:t>
      </w:r>
      <w:r>
        <w:rPr>
          <w:rFonts w:hint="eastAsia"/>
        </w:rPr>
        <w:t xml:space="preserve"> </w:t>
      </w:r>
    </w:p>
    <w:p w14:paraId="1EC1153A" w14:textId="77777777" w:rsidR="00F216DD" w:rsidRDefault="00F216DD" w:rsidP="00780B26">
      <w:pPr>
        <w:ind w:left="142" w:hangingChars="60" w:hanging="142"/>
      </w:pPr>
      <w:r>
        <w:rPr>
          <w:rFonts w:hint="eastAsia"/>
        </w:rPr>
        <w:t>３．材料費を抽出して確認することが困難な場合は材工一式価格でもよいが、別途調達経費に該当しない費用（労務費、機械器具費及び仮設材費）の増加費用は含めないこと。</w:t>
      </w:r>
    </w:p>
    <w:p w14:paraId="705820D1" w14:textId="77777777" w:rsidR="00DF2FF4" w:rsidRDefault="00DF2FF4" w:rsidP="00780B26">
      <w:pPr>
        <w:ind w:left="142" w:hangingChars="60" w:hanging="142"/>
      </w:pPr>
      <w:r>
        <w:rPr>
          <w:rFonts w:hint="eastAsia"/>
        </w:rPr>
        <w:t>４．購入予定価格は、対象数量を調達した</w:t>
      </w:r>
      <w:r w:rsidR="005D697C">
        <w:rPr>
          <w:rFonts w:hint="eastAsia"/>
        </w:rPr>
        <w:t>場合</w:t>
      </w:r>
      <w:r>
        <w:rPr>
          <w:rFonts w:hint="eastAsia"/>
        </w:rPr>
        <w:t>の総額（税抜・円）とし、①の場合は代替資材の価格、②の場合は別途調達経費を反映した価格を記載する。</w:t>
      </w:r>
    </w:p>
    <w:p w14:paraId="7FEFEE74" w14:textId="77777777" w:rsidR="004B077D" w:rsidRDefault="004B077D" w:rsidP="00780B26">
      <w:pPr>
        <w:ind w:left="142" w:hangingChars="60" w:hanging="142"/>
      </w:pPr>
      <w:r>
        <w:rPr>
          <w:rFonts w:hint="eastAsia"/>
        </w:rPr>
        <w:t>５．中東情勢の影響は</w:t>
      </w:r>
      <w:r w:rsidR="004F11E5">
        <w:rPr>
          <w:rFonts w:hint="eastAsia"/>
        </w:rPr>
        <w:t>、種別①②</w:t>
      </w:r>
      <w:r w:rsidR="00512623">
        <w:rPr>
          <w:rFonts w:hint="eastAsia"/>
        </w:rPr>
        <w:t>となった</w:t>
      </w:r>
      <w:r w:rsidR="004F11E5">
        <w:rPr>
          <w:rFonts w:hint="eastAsia"/>
        </w:rPr>
        <w:t>具体的な理由を記入</w:t>
      </w:r>
    </w:p>
    <w:p w14:paraId="329BD426" w14:textId="77777777" w:rsidR="004F11E5" w:rsidRPr="004F11E5" w:rsidRDefault="004F11E5" w:rsidP="00D57240">
      <w:pPr>
        <w:ind w:left="142" w:hangingChars="60" w:hanging="142"/>
      </w:pPr>
      <w:r>
        <w:rPr>
          <w:rFonts w:hint="eastAsia"/>
        </w:rPr>
        <w:t xml:space="preserve">　【例】</w:t>
      </w:r>
      <w:r w:rsidRPr="004F11E5">
        <w:t>通常は埼玉県内の営業所から調達するものを北海道から調達するため</w:t>
      </w:r>
    </w:p>
    <w:p w14:paraId="1F2680F6" w14:textId="77777777" w:rsidR="004F11E5" w:rsidRDefault="004F11E5" w:rsidP="004F11E5">
      <w:pPr>
        <w:ind w:left="142" w:hangingChars="60" w:hanging="142"/>
      </w:pPr>
      <w:r w:rsidRPr="004F11E5">
        <w:t xml:space="preserve">　　</w:t>
      </w:r>
      <w:r>
        <w:rPr>
          <w:rFonts w:hint="eastAsia"/>
        </w:rPr>
        <w:t xml:space="preserve">　　</w:t>
      </w:r>
      <w:r w:rsidRPr="004F11E5">
        <w:t>通常</w:t>
      </w:r>
      <w:r w:rsidRPr="004F11E5">
        <w:t>100</w:t>
      </w:r>
      <w:r w:rsidRPr="004F11E5">
        <w:t>個単位で購入する資材が</w:t>
      </w:r>
      <w:r w:rsidRPr="004F11E5">
        <w:t>10</w:t>
      </w:r>
      <w:r w:rsidRPr="004F11E5">
        <w:t>個単位でしか購入できないため</w:t>
      </w:r>
      <w:r>
        <w:rPr>
          <w:rFonts w:hint="eastAsia"/>
        </w:rPr>
        <w:t xml:space="preserve">　</w:t>
      </w:r>
    </w:p>
    <w:p w14:paraId="232E17F7" w14:textId="77777777" w:rsidR="004F11E5" w:rsidRPr="004F11E5" w:rsidRDefault="004F11E5" w:rsidP="000B48B0">
      <w:pPr>
        <w:ind w:left="142" w:firstLineChars="3100" w:firstLine="7323"/>
      </w:pPr>
      <w:r>
        <w:rPr>
          <w:rFonts w:hint="eastAsia"/>
        </w:rPr>
        <w:t>など</w:t>
      </w:r>
    </w:p>
    <w:p w14:paraId="3A5A13DB" w14:textId="77777777" w:rsidR="004F11E5" w:rsidRDefault="004F11E5" w:rsidP="00780B26">
      <w:pPr>
        <w:ind w:left="142" w:hangingChars="60" w:hanging="142"/>
      </w:pPr>
    </w:p>
    <w:p w14:paraId="2CB88A15" w14:textId="77777777" w:rsidR="00502ADC" w:rsidRDefault="00502ADC" w:rsidP="00502ADC">
      <w:pPr>
        <w:rPr>
          <w:rFonts w:ascii="ＭＳ 明朝" w:hAnsi="ＭＳ 明朝"/>
          <w:noProof/>
          <w:sz w:val="24"/>
          <w:szCs w:val="24"/>
        </w:rPr>
      </w:pPr>
      <w:r>
        <w:br w:type="page"/>
      </w:r>
      <w:r>
        <w:rPr>
          <w:rFonts w:ascii="ＭＳ 明朝" w:hAnsi="ＭＳ 明朝" w:hint="eastAsia"/>
          <w:noProof/>
          <w:sz w:val="24"/>
          <w:szCs w:val="24"/>
        </w:rPr>
        <w:lastRenderedPageBreak/>
        <w:t>様式</w:t>
      </w:r>
      <w:r w:rsidR="00FF2966">
        <w:rPr>
          <w:rFonts w:ascii="ＭＳ 明朝" w:hAnsi="ＭＳ 明朝" w:hint="eastAsia"/>
          <w:noProof/>
          <w:sz w:val="24"/>
          <w:szCs w:val="24"/>
        </w:rPr>
        <w:t>２</w:t>
      </w:r>
    </w:p>
    <w:p w14:paraId="3E961315" w14:textId="77777777" w:rsidR="00502ADC" w:rsidRDefault="00502ADC" w:rsidP="00502ADC">
      <w:pPr>
        <w:jc w:val="center"/>
        <w:rPr>
          <w:rFonts w:ascii="ＭＳ 明朝" w:hAnsi="ＭＳ 明朝"/>
          <w:noProof/>
          <w:sz w:val="24"/>
          <w:szCs w:val="24"/>
        </w:rPr>
      </w:pPr>
      <w:r>
        <w:rPr>
          <w:rFonts w:ascii="ＭＳ 明朝" w:hAnsi="ＭＳ 明朝" w:hint="eastAsia"/>
          <w:noProof/>
          <w:sz w:val="24"/>
          <w:szCs w:val="24"/>
        </w:rPr>
        <w:t>調達検討資材に関する実施報告書</w:t>
      </w:r>
    </w:p>
    <w:p w14:paraId="1E66E319" w14:textId="77777777" w:rsidR="00502ADC" w:rsidRDefault="00502ADC" w:rsidP="00502ADC">
      <w:pPr>
        <w:rPr>
          <w:rFonts w:ascii="ＭＳ 明朝" w:hAnsi="ＭＳ 明朝"/>
          <w:noProof/>
          <w:sz w:val="24"/>
          <w:szCs w:val="24"/>
        </w:rPr>
      </w:pPr>
    </w:p>
    <w:p w14:paraId="6C230115" w14:textId="77777777" w:rsidR="00502ADC" w:rsidRDefault="00502ADC" w:rsidP="00502ADC">
      <w:pPr>
        <w:rPr>
          <w:rFonts w:ascii="ＭＳ 明朝" w:hAnsi="ＭＳ 明朝"/>
          <w:noProof/>
          <w:sz w:val="24"/>
          <w:szCs w:val="24"/>
        </w:rPr>
      </w:pPr>
      <w:r>
        <w:rPr>
          <w:rFonts w:ascii="ＭＳ 明朝" w:hAnsi="ＭＳ 明朝" w:hint="eastAsia"/>
          <w:noProof/>
          <w:sz w:val="24"/>
          <w:szCs w:val="24"/>
        </w:rPr>
        <w:t xml:space="preserve">　以下の調達検討資材について、別途調達経費が必要とな</w:t>
      </w:r>
      <w:r w:rsidR="00ED2AF4">
        <w:rPr>
          <w:rFonts w:ascii="ＭＳ 明朝" w:hAnsi="ＭＳ 明朝" w:hint="eastAsia"/>
          <w:noProof/>
          <w:sz w:val="24"/>
          <w:szCs w:val="24"/>
        </w:rPr>
        <w:t>った</w:t>
      </w:r>
      <w:r>
        <w:rPr>
          <w:rFonts w:ascii="ＭＳ 明朝" w:hAnsi="ＭＳ 明朝" w:hint="eastAsia"/>
          <w:noProof/>
          <w:sz w:val="24"/>
          <w:szCs w:val="24"/>
        </w:rPr>
        <w:t>ので</w:t>
      </w:r>
      <w:r w:rsidR="00ED2AF4">
        <w:rPr>
          <w:rFonts w:ascii="ＭＳ 明朝" w:hAnsi="ＭＳ 明朝" w:hint="eastAsia"/>
          <w:noProof/>
          <w:sz w:val="24"/>
          <w:szCs w:val="24"/>
        </w:rPr>
        <w:t>報告し</w:t>
      </w:r>
      <w:r>
        <w:rPr>
          <w:rFonts w:ascii="ＭＳ 明朝" w:hAnsi="ＭＳ 明朝" w:hint="eastAsia"/>
          <w:noProof/>
          <w:sz w:val="24"/>
          <w:szCs w:val="24"/>
        </w:rPr>
        <w:t>ます。</w:t>
      </w:r>
    </w:p>
    <w:p w14:paraId="15ED7C04" w14:textId="77777777" w:rsidR="00502ADC" w:rsidRDefault="00502ADC" w:rsidP="00502ADC">
      <w:pPr>
        <w:rPr>
          <w:rFonts w:ascii="ＭＳ 明朝" w:hAnsi="ＭＳ 明朝"/>
          <w:noProof/>
          <w:sz w:val="24"/>
          <w:szCs w:val="24"/>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969"/>
        <w:gridCol w:w="1387"/>
        <w:gridCol w:w="1251"/>
        <w:gridCol w:w="1240"/>
        <w:gridCol w:w="1636"/>
        <w:gridCol w:w="1210"/>
      </w:tblGrid>
      <w:tr w:rsidR="00502ADC" w14:paraId="27DE69E6" w14:textId="77777777">
        <w:tc>
          <w:tcPr>
            <w:tcW w:w="808" w:type="dxa"/>
          </w:tcPr>
          <w:p w14:paraId="52BB62D2" w14:textId="77777777" w:rsidR="00502ADC" w:rsidRDefault="00502ADC">
            <w:pPr>
              <w:jc w:val="center"/>
            </w:pPr>
            <w:r>
              <w:rPr>
                <w:rFonts w:hint="eastAsia"/>
              </w:rPr>
              <w:t>種別</w:t>
            </w:r>
          </w:p>
        </w:tc>
        <w:tc>
          <w:tcPr>
            <w:tcW w:w="992" w:type="dxa"/>
          </w:tcPr>
          <w:p w14:paraId="79CAE30F" w14:textId="77777777" w:rsidR="00502ADC" w:rsidRDefault="00502ADC">
            <w:pPr>
              <w:jc w:val="center"/>
            </w:pPr>
            <w:r>
              <w:rPr>
                <w:rFonts w:hint="eastAsia"/>
              </w:rPr>
              <w:t>資材名</w:t>
            </w:r>
          </w:p>
        </w:tc>
        <w:tc>
          <w:tcPr>
            <w:tcW w:w="1418" w:type="dxa"/>
          </w:tcPr>
          <w:p w14:paraId="7775AF4E" w14:textId="77777777" w:rsidR="00502ADC" w:rsidRDefault="00502ADC">
            <w:pPr>
              <w:jc w:val="center"/>
            </w:pPr>
            <w:r>
              <w:rPr>
                <w:rFonts w:hint="eastAsia"/>
              </w:rPr>
              <w:t>仕様・規格</w:t>
            </w:r>
          </w:p>
        </w:tc>
        <w:tc>
          <w:tcPr>
            <w:tcW w:w="1276" w:type="dxa"/>
          </w:tcPr>
          <w:p w14:paraId="78D34316" w14:textId="77777777" w:rsidR="00502ADC" w:rsidRDefault="00502ADC">
            <w:pPr>
              <w:jc w:val="center"/>
            </w:pPr>
            <w:r>
              <w:rPr>
                <w:rFonts w:hint="eastAsia"/>
              </w:rPr>
              <w:t>対象数量</w:t>
            </w:r>
          </w:p>
          <w:p w14:paraId="5BC197A7" w14:textId="77777777" w:rsidR="00EF0B91" w:rsidRDefault="00EF0B91">
            <w:pPr>
              <w:jc w:val="center"/>
            </w:pPr>
            <w:r>
              <w:rPr>
                <w:rFonts w:hint="eastAsia"/>
              </w:rPr>
              <w:t>（単位）</w:t>
            </w:r>
          </w:p>
        </w:tc>
        <w:tc>
          <w:tcPr>
            <w:tcW w:w="1275" w:type="dxa"/>
          </w:tcPr>
          <w:p w14:paraId="2CE3DAD4" w14:textId="77777777" w:rsidR="00502ADC" w:rsidRDefault="00502ADC">
            <w:pPr>
              <w:jc w:val="center"/>
            </w:pPr>
            <w:r>
              <w:rPr>
                <w:rFonts w:hint="eastAsia"/>
              </w:rPr>
              <w:t>購入時期</w:t>
            </w:r>
          </w:p>
        </w:tc>
        <w:tc>
          <w:tcPr>
            <w:tcW w:w="1689" w:type="dxa"/>
          </w:tcPr>
          <w:p w14:paraId="3C4EC5D7" w14:textId="77777777" w:rsidR="00502ADC" w:rsidRDefault="00502ADC">
            <w:pPr>
              <w:jc w:val="center"/>
            </w:pPr>
            <w:r>
              <w:rPr>
                <w:rFonts w:hint="eastAsia"/>
              </w:rPr>
              <w:t>購入価格</w:t>
            </w:r>
          </w:p>
        </w:tc>
        <w:tc>
          <w:tcPr>
            <w:tcW w:w="1244" w:type="dxa"/>
          </w:tcPr>
          <w:p w14:paraId="3508A63E" w14:textId="77777777" w:rsidR="00502ADC" w:rsidRDefault="00ED2AF4">
            <w:pPr>
              <w:jc w:val="center"/>
            </w:pPr>
            <w:r>
              <w:rPr>
                <w:rFonts w:hint="eastAsia"/>
              </w:rPr>
              <w:t>証明書類</w:t>
            </w:r>
          </w:p>
        </w:tc>
      </w:tr>
      <w:tr w:rsidR="00502ADC" w14:paraId="640923A6" w14:textId="77777777">
        <w:tc>
          <w:tcPr>
            <w:tcW w:w="808" w:type="dxa"/>
          </w:tcPr>
          <w:p w14:paraId="1A915A13" w14:textId="77777777" w:rsidR="00502ADC" w:rsidRDefault="00502ADC"/>
        </w:tc>
        <w:tc>
          <w:tcPr>
            <w:tcW w:w="992" w:type="dxa"/>
          </w:tcPr>
          <w:p w14:paraId="5539433F" w14:textId="77777777" w:rsidR="00502ADC" w:rsidRDefault="00502ADC"/>
        </w:tc>
        <w:tc>
          <w:tcPr>
            <w:tcW w:w="1418" w:type="dxa"/>
          </w:tcPr>
          <w:p w14:paraId="10D5B882" w14:textId="77777777" w:rsidR="00502ADC" w:rsidRDefault="00502ADC"/>
        </w:tc>
        <w:tc>
          <w:tcPr>
            <w:tcW w:w="1276" w:type="dxa"/>
          </w:tcPr>
          <w:p w14:paraId="721406ED" w14:textId="77777777" w:rsidR="00502ADC" w:rsidRDefault="00502ADC"/>
        </w:tc>
        <w:tc>
          <w:tcPr>
            <w:tcW w:w="1275" w:type="dxa"/>
          </w:tcPr>
          <w:p w14:paraId="055A98AE" w14:textId="77777777" w:rsidR="00502ADC" w:rsidRDefault="00502ADC"/>
        </w:tc>
        <w:tc>
          <w:tcPr>
            <w:tcW w:w="1689" w:type="dxa"/>
          </w:tcPr>
          <w:p w14:paraId="7F9FF1F2" w14:textId="77777777" w:rsidR="00502ADC" w:rsidRDefault="00502ADC"/>
        </w:tc>
        <w:tc>
          <w:tcPr>
            <w:tcW w:w="1244" w:type="dxa"/>
          </w:tcPr>
          <w:p w14:paraId="3611CD98" w14:textId="77777777" w:rsidR="00502ADC" w:rsidRDefault="00502ADC"/>
        </w:tc>
      </w:tr>
      <w:tr w:rsidR="00502ADC" w14:paraId="70F789C2" w14:textId="77777777">
        <w:tc>
          <w:tcPr>
            <w:tcW w:w="808" w:type="dxa"/>
          </w:tcPr>
          <w:p w14:paraId="4DA97291" w14:textId="77777777" w:rsidR="00502ADC" w:rsidRDefault="00502ADC"/>
        </w:tc>
        <w:tc>
          <w:tcPr>
            <w:tcW w:w="992" w:type="dxa"/>
          </w:tcPr>
          <w:p w14:paraId="789D07A7" w14:textId="77777777" w:rsidR="00502ADC" w:rsidRDefault="00502ADC"/>
        </w:tc>
        <w:tc>
          <w:tcPr>
            <w:tcW w:w="1418" w:type="dxa"/>
          </w:tcPr>
          <w:p w14:paraId="3B3B8FD9" w14:textId="77777777" w:rsidR="00502ADC" w:rsidRDefault="00502ADC"/>
        </w:tc>
        <w:tc>
          <w:tcPr>
            <w:tcW w:w="1276" w:type="dxa"/>
          </w:tcPr>
          <w:p w14:paraId="770A4D2C" w14:textId="77777777" w:rsidR="00502ADC" w:rsidRDefault="00502ADC"/>
        </w:tc>
        <w:tc>
          <w:tcPr>
            <w:tcW w:w="1275" w:type="dxa"/>
          </w:tcPr>
          <w:p w14:paraId="613F8CEA" w14:textId="77777777" w:rsidR="00502ADC" w:rsidRDefault="00502ADC"/>
        </w:tc>
        <w:tc>
          <w:tcPr>
            <w:tcW w:w="1689" w:type="dxa"/>
          </w:tcPr>
          <w:p w14:paraId="5E0DD7A1" w14:textId="77777777" w:rsidR="00502ADC" w:rsidRDefault="00502ADC"/>
        </w:tc>
        <w:tc>
          <w:tcPr>
            <w:tcW w:w="1244" w:type="dxa"/>
          </w:tcPr>
          <w:p w14:paraId="54162789" w14:textId="77777777" w:rsidR="00502ADC" w:rsidRDefault="00502ADC"/>
        </w:tc>
      </w:tr>
      <w:tr w:rsidR="00502ADC" w14:paraId="00CFB65F" w14:textId="77777777">
        <w:tc>
          <w:tcPr>
            <w:tcW w:w="808" w:type="dxa"/>
          </w:tcPr>
          <w:p w14:paraId="636CD342" w14:textId="77777777" w:rsidR="00502ADC" w:rsidRDefault="00502ADC"/>
        </w:tc>
        <w:tc>
          <w:tcPr>
            <w:tcW w:w="992" w:type="dxa"/>
          </w:tcPr>
          <w:p w14:paraId="60F16783" w14:textId="77777777" w:rsidR="00502ADC" w:rsidRDefault="00502ADC"/>
        </w:tc>
        <w:tc>
          <w:tcPr>
            <w:tcW w:w="1418" w:type="dxa"/>
          </w:tcPr>
          <w:p w14:paraId="281CF2F2" w14:textId="77777777" w:rsidR="00502ADC" w:rsidRDefault="00502ADC"/>
        </w:tc>
        <w:tc>
          <w:tcPr>
            <w:tcW w:w="1276" w:type="dxa"/>
          </w:tcPr>
          <w:p w14:paraId="79A0E608" w14:textId="77777777" w:rsidR="00502ADC" w:rsidRDefault="00502ADC"/>
        </w:tc>
        <w:tc>
          <w:tcPr>
            <w:tcW w:w="1275" w:type="dxa"/>
          </w:tcPr>
          <w:p w14:paraId="2CA5C2FC" w14:textId="77777777" w:rsidR="00502ADC" w:rsidRDefault="00502ADC"/>
        </w:tc>
        <w:tc>
          <w:tcPr>
            <w:tcW w:w="1689" w:type="dxa"/>
          </w:tcPr>
          <w:p w14:paraId="6E35FD9C" w14:textId="77777777" w:rsidR="00502ADC" w:rsidRDefault="00502ADC"/>
        </w:tc>
        <w:tc>
          <w:tcPr>
            <w:tcW w:w="1244" w:type="dxa"/>
          </w:tcPr>
          <w:p w14:paraId="284F2F20" w14:textId="77777777" w:rsidR="00502ADC" w:rsidRDefault="00502ADC"/>
        </w:tc>
      </w:tr>
    </w:tbl>
    <w:p w14:paraId="3B940286" w14:textId="77777777" w:rsidR="00502ADC" w:rsidRDefault="00502ADC" w:rsidP="00502ADC">
      <w:r>
        <w:rPr>
          <w:rFonts w:hint="eastAsia"/>
        </w:rPr>
        <w:t>（注）</w:t>
      </w:r>
      <w:r>
        <w:rPr>
          <w:rFonts w:hint="eastAsia"/>
        </w:rPr>
        <w:t xml:space="preserve"> </w:t>
      </w:r>
    </w:p>
    <w:p w14:paraId="3831A85F" w14:textId="77777777" w:rsidR="00502ADC" w:rsidRDefault="00502ADC" w:rsidP="00502ADC">
      <w:r>
        <w:rPr>
          <w:rFonts w:hint="eastAsia"/>
        </w:rPr>
        <w:t>１．種別は、①又は②を記入する。</w:t>
      </w:r>
      <w:r>
        <w:rPr>
          <w:rFonts w:hint="eastAsia"/>
        </w:rPr>
        <w:t xml:space="preserve"> </w:t>
      </w:r>
    </w:p>
    <w:p w14:paraId="641513B6" w14:textId="77777777" w:rsidR="00502ADC" w:rsidRDefault="00502ADC" w:rsidP="00502ADC">
      <w:r>
        <w:rPr>
          <w:rFonts w:hint="eastAsia"/>
        </w:rPr>
        <w:t xml:space="preserve">　①</w:t>
      </w:r>
      <w:r>
        <w:rPr>
          <w:rFonts w:hint="eastAsia"/>
        </w:rPr>
        <w:t xml:space="preserve"> </w:t>
      </w:r>
      <w:r>
        <w:rPr>
          <w:rFonts w:hint="eastAsia"/>
        </w:rPr>
        <w:t>調達検討資材の代替資材を調達</w:t>
      </w:r>
      <w:r w:rsidR="00ED2AF4">
        <w:rPr>
          <w:rFonts w:hint="eastAsia"/>
        </w:rPr>
        <w:t>した</w:t>
      </w:r>
      <w:r>
        <w:rPr>
          <w:rFonts w:hint="eastAsia"/>
        </w:rPr>
        <w:t>場合</w:t>
      </w:r>
      <w:r>
        <w:rPr>
          <w:rFonts w:hint="eastAsia"/>
        </w:rPr>
        <w:t xml:space="preserve"> </w:t>
      </w:r>
    </w:p>
    <w:p w14:paraId="17A206BC" w14:textId="77777777" w:rsidR="00502ADC" w:rsidRDefault="00502ADC" w:rsidP="00502ADC">
      <w:pPr>
        <w:ind w:left="283" w:hangingChars="120" w:hanging="283"/>
      </w:pPr>
      <w:r>
        <w:rPr>
          <w:rFonts w:hint="eastAsia"/>
        </w:rPr>
        <w:t xml:space="preserve">　②</w:t>
      </w:r>
      <w:r>
        <w:rPr>
          <w:rFonts w:hint="eastAsia"/>
        </w:rPr>
        <w:t xml:space="preserve"> </w:t>
      </w:r>
      <w:r>
        <w:rPr>
          <w:rFonts w:hint="eastAsia"/>
        </w:rPr>
        <w:t>調達検討資材の流通状況を踏まえた調達経費が別途必要とな</w:t>
      </w:r>
      <w:r w:rsidR="00ED2AF4">
        <w:rPr>
          <w:rFonts w:hint="eastAsia"/>
        </w:rPr>
        <w:t>った</w:t>
      </w:r>
      <w:r>
        <w:rPr>
          <w:rFonts w:hint="eastAsia"/>
        </w:rPr>
        <w:t>場合（受注者が流通経路を見直して調達した場合を含む）</w:t>
      </w:r>
      <w:r>
        <w:rPr>
          <w:rFonts w:hint="eastAsia"/>
        </w:rPr>
        <w:t xml:space="preserve"> </w:t>
      </w:r>
    </w:p>
    <w:p w14:paraId="3DE91710" w14:textId="77777777" w:rsidR="00454BFD" w:rsidRDefault="00454BFD" w:rsidP="00454BFD">
      <w:pPr>
        <w:ind w:left="142" w:hangingChars="60" w:hanging="142"/>
      </w:pPr>
      <w:r>
        <w:rPr>
          <w:rFonts w:hint="eastAsia"/>
        </w:rPr>
        <w:t>２．証明書類は、調達時期、購入数量及び購入単価が確認できる実際の取引伝票、見積書、請求書等のうち、必要なものの写しを添付すること。</w:t>
      </w:r>
      <w:r>
        <w:rPr>
          <w:rFonts w:hint="eastAsia"/>
        </w:rPr>
        <w:t xml:space="preserve"> </w:t>
      </w:r>
    </w:p>
    <w:p w14:paraId="3226A691" w14:textId="77777777" w:rsidR="00502ADC" w:rsidRDefault="00454BFD" w:rsidP="00454BFD">
      <w:pPr>
        <w:ind w:left="142" w:hangingChars="60" w:hanging="142"/>
      </w:pPr>
      <w:r>
        <w:rPr>
          <w:rFonts w:hint="eastAsia"/>
        </w:rPr>
        <w:t>３．材料費を抽出して確認することが困難な場合は材工一式価格でもよいが、別途調達経費に該当しない費用（労務費、機械器具費及び仮設材費）の増加費用は含めないこと。</w:t>
      </w:r>
    </w:p>
    <w:p w14:paraId="0FD0D5C8" w14:textId="77777777" w:rsidR="00CC69FE" w:rsidRPr="00DF2FF4" w:rsidRDefault="00502ADC" w:rsidP="000B48B0">
      <w:pPr>
        <w:ind w:left="142" w:hangingChars="60" w:hanging="142"/>
      </w:pPr>
      <w:r>
        <w:rPr>
          <w:rFonts w:hint="eastAsia"/>
        </w:rPr>
        <w:t>４．購入価格は、対象数量を調達した総額（税抜・円）とする。</w:t>
      </w:r>
    </w:p>
    <w:sectPr w:rsidR="00CC69FE" w:rsidRPr="00DF2FF4" w:rsidSect="00F24CCE">
      <w:headerReference w:type="default" r:id="rId7"/>
      <w:pgSz w:w="11906" w:h="16838" w:code="9"/>
      <w:pgMar w:top="1985" w:right="1701" w:bottom="1701" w:left="1701" w:header="851" w:footer="992" w:gutter="0"/>
      <w:cols w:space="425"/>
      <w:docGrid w:type="linesAndChars" w:linePitch="365"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311A3" w14:textId="77777777" w:rsidR="00814E8D" w:rsidRDefault="00814E8D" w:rsidP="004048CE">
      <w:r>
        <w:separator/>
      </w:r>
    </w:p>
  </w:endnote>
  <w:endnote w:type="continuationSeparator" w:id="0">
    <w:p w14:paraId="58EE9455" w14:textId="77777777" w:rsidR="00814E8D" w:rsidRDefault="00814E8D" w:rsidP="00404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9E7676" w14:textId="77777777" w:rsidR="00814E8D" w:rsidRDefault="00814E8D" w:rsidP="004048CE">
      <w:r>
        <w:separator/>
      </w:r>
    </w:p>
  </w:footnote>
  <w:footnote w:type="continuationSeparator" w:id="0">
    <w:p w14:paraId="0A1DE047" w14:textId="77777777" w:rsidR="00814E8D" w:rsidRDefault="00814E8D" w:rsidP="00404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A63EE" w14:textId="77777777" w:rsidR="004048CE" w:rsidRPr="004048CE" w:rsidRDefault="004048CE" w:rsidP="009B3079">
    <w:pPr>
      <w:pStyle w:val="a7"/>
      <w:jc w:val="right"/>
      <w:rPr>
        <w:sz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A0394"/>
    <w:multiLevelType w:val="singleLevel"/>
    <w:tmpl w:val="D1AA1314"/>
    <w:lvl w:ilvl="0">
      <w:start w:val="1"/>
      <w:numFmt w:val="decimalFullWidth"/>
      <w:lvlText w:val="第%1条"/>
      <w:lvlJc w:val="left"/>
      <w:pPr>
        <w:tabs>
          <w:tab w:val="num" w:pos="840"/>
        </w:tabs>
        <w:ind w:left="840" w:hanging="840"/>
      </w:pPr>
      <w:rPr>
        <w:rFonts w:hint="eastAsia"/>
        <w:color w:val="auto"/>
        <w:sz w:val="24"/>
        <w:szCs w:val="24"/>
      </w:rPr>
    </w:lvl>
  </w:abstractNum>
  <w:abstractNum w:abstractNumId="1" w15:restartNumberingAfterBreak="0">
    <w:nsid w:val="22961EC9"/>
    <w:multiLevelType w:val="singleLevel"/>
    <w:tmpl w:val="95AC73FE"/>
    <w:lvl w:ilvl="0">
      <w:start w:val="8"/>
      <w:numFmt w:val="decimalFullWidth"/>
      <w:lvlText w:val="第%1条"/>
      <w:lvlJc w:val="left"/>
      <w:pPr>
        <w:tabs>
          <w:tab w:val="num" w:pos="840"/>
        </w:tabs>
        <w:ind w:left="840" w:hanging="840"/>
      </w:pPr>
      <w:rPr>
        <w:rFonts w:hint="eastAsia"/>
      </w:rPr>
    </w:lvl>
  </w:abstractNum>
  <w:abstractNum w:abstractNumId="2" w15:restartNumberingAfterBreak="0">
    <w:nsid w:val="359271A6"/>
    <w:multiLevelType w:val="singleLevel"/>
    <w:tmpl w:val="78748778"/>
    <w:lvl w:ilvl="0">
      <w:start w:val="2"/>
      <w:numFmt w:val="decimalFullWidth"/>
      <w:lvlText w:val="%1"/>
      <w:lvlJc w:val="left"/>
      <w:pPr>
        <w:tabs>
          <w:tab w:val="num" w:pos="360"/>
        </w:tabs>
        <w:ind w:left="360" w:hanging="360"/>
      </w:pPr>
      <w:rPr>
        <w:rFonts w:hint="eastAsia"/>
      </w:rPr>
    </w:lvl>
  </w:abstractNum>
  <w:abstractNum w:abstractNumId="3" w15:restartNumberingAfterBreak="0">
    <w:nsid w:val="490C26FC"/>
    <w:multiLevelType w:val="singleLevel"/>
    <w:tmpl w:val="A3600B00"/>
    <w:lvl w:ilvl="0">
      <w:start w:val="2"/>
      <w:numFmt w:val="decimal"/>
      <w:lvlText w:val="%1"/>
      <w:lvlJc w:val="left"/>
      <w:pPr>
        <w:tabs>
          <w:tab w:val="num" w:pos="360"/>
        </w:tabs>
        <w:ind w:left="360" w:hanging="360"/>
      </w:pPr>
      <w:rPr>
        <w:rFonts w:hint="eastAsia"/>
      </w:rPr>
    </w:lvl>
  </w:abstractNum>
  <w:abstractNum w:abstractNumId="4" w15:restartNumberingAfterBreak="0">
    <w:nsid w:val="4FBF2705"/>
    <w:multiLevelType w:val="singleLevel"/>
    <w:tmpl w:val="D1AA1314"/>
    <w:lvl w:ilvl="0">
      <w:start w:val="1"/>
      <w:numFmt w:val="decimalFullWidth"/>
      <w:lvlText w:val="第%1条"/>
      <w:lvlJc w:val="left"/>
      <w:pPr>
        <w:tabs>
          <w:tab w:val="num" w:pos="840"/>
        </w:tabs>
        <w:ind w:left="840" w:hanging="840"/>
      </w:pPr>
      <w:rPr>
        <w:rFonts w:hint="eastAsia"/>
        <w:color w:val="auto"/>
        <w:sz w:val="24"/>
        <w:szCs w:val="24"/>
      </w:rPr>
    </w:lvl>
  </w:abstractNum>
  <w:abstractNum w:abstractNumId="5" w15:restartNumberingAfterBreak="0">
    <w:nsid w:val="54516FBB"/>
    <w:multiLevelType w:val="hybridMultilevel"/>
    <w:tmpl w:val="7B724C32"/>
    <w:lvl w:ilvl="0" w:tplc="8D740A1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54656F85"/>
    <w:multiLevelType w:val="singleLevel"/>
    <w:tmpl w:val="09D45AEC"/>
    <w:lvl w:ilvl="0">
      <w:start w:val="4"/>
      <w:numFmt w:val="decimalFullWidth"/>
      <w:lvlText w:val="第%1条"/>
      <w:lvlJc w:val="left"/>
      <w:pPr>
        <w:tabs>
          <w:tab w:val="num" w:pos="720"/>
        </w:tabs>
        <w:ind w:left="720" w:hanging="720"/>
      </w:pPr>
      <w:rPr>
        <w:rFonts w:hint="eastAsia"/>
      </w:rPr>
    </w:lvl>
  </w:abstractNum>
  <w:num w:numId="1" w16cid:durableId="1885562687">
    <w:abstractNumId w:val="4"/>
  </w:num>
  <w:num w:numId="2" w16cid:durableId="940723313">
    <w:abstractNumId w:val="3"/>
  </w:num>
  <w:num w:numId="3" w16cid:durableId="1359310957">
    <w:abstractNumId w:val="1"/>
  </w:num>
  <w:num w:numId="4" w16cid:durableId="1530752646">
    <w:abstractNumId w:val="2"/>
  </w:num>
  <w:num w:numId="5" w16cid:durableId="1247958062">
    <w:abstractNumId w:val="6"/>
  </w:num>
  <w:num w:numId="6" w16cid:durableId="671877048">
    <w:abstractNumId w:val="0"/>
  </w:num>
  <w:num w:numId="7" w16cid:durableId="1194997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51"/>
  <w:drawingGridHorizontalSpacing w:val="118"/>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E64"/>
    <w:rsid w:val="00005A37"/>
    <w:rsid w:val="00006C3D"/>
    <w:rsid w:val="00013577"/>
    <w:rsid w:val="00014A82"/>
    <w:rsid w:val="000201B4"/>
    <w:rsid w:val="0003241B"/>
    <w:rsid w:val="000349EB"/>
    <w:rsid w:val="000403A3"/>
    <w:rsid w:val="000474AC"/>
    <w:rsid w:val="000516F6"/>
    <w:rsid w:val="00060333"/>
    <w:rsid w:val="0006351F"/>
    <w:rsid w:val="00071CED"/>
    <w:rsid w:val="00074AB1"/>
    <w:rsid w:val="000841C2"/>
    <w:rsid w:val="000B48B0"/>
    <w:rsid w:val="000D3582"/>
    <w:rsid w:val="000E222D"/>
    <w:rsid w:val="000E2E3E"/>
    <w:rsid w:val="000E3632"/>
    <w:rsid w:val="000F1F41"/>
    <w:rsid w:val="000F26C8"/>
    <w:rsid w:val="000F2EFE"/>
    <w:rsid w:val="00112289"/>
    <w:rsid w:val="001237F8"/>
    <w:rsid w:val="001258BF"/>
    <w:rsid w:val="00131EF3"/>
    <w:rsid w:val="00136473"/>
    <w:rsid w:val="0014514D"/>
    <w:rsid w:val="0016475E"/>
    <w:rsid w:val="00166766"/>
    <w:rsid w:val="00172E32"/>
    <w:rsid w:val="00174884"/>
    <w:rsid w:val="001820DB"/>
    <w:rsid w:val="00182B03"/>
    <w:rsid w:val="00186E64"/>
    <w:rsid w:val="001A4020"/>
    <w:rsid w:val="001A6C1E"/>
    <w:rsid w:val="001B761B"/>
    <w:rsid w:val="001C20B1"/>
    <w:rsid w:val="001D4976"/>
    <w:rsid w:val="001E5E31"/>
    <w:rsid w:val="001F2B66"/>
    <w:rsid w:val="001F2B84"/>
    <w:rsid w:val="001F5D86"/>
    <w:rsid w:val="0021048B"/>
    <w:rsid w:val="00214BD8"/>
    <w:rsid w:val="00220860"/>
    <w:rsid w:val="002264AE"/>
    <w:rsid w:val="002277BF"/>
    <w:rsid w:val="0023026D"/>
    <w:rsid w:val="00233AF1"/>
    <w:rsid w:val="00240D55"/>
    <w:rsid w:val="00241CBA"/>
    <w:rsid w:val="00243F03"/>
    <w:rsid w:val="00245B0E"/>
    <w:rsid w:val="00247574"/>
    <w:rsid w:val="0026501C"/>
    <w:rsid w:val="0026506F"/>
    <w:rsid w:val="002655CE"/>
    <w:rsid w:val="002757CB"/>
    <w:rsid w:val="00276AD8"/>
    <w:rsid w:val="00283083"/>
    <w:rsid w:val="00291C94"/>
    <w:rsid w:val="002C0C9A"/>
    <w:rsid w:val="002C1720"/>
    <w:rsid w:val="002D0D4D"/>
    <w:rsid w:val="002D4D09"/>
    <w:rsid w:val="002D4E36"/>
    <w:rsid w:val="002D5F69"/>
    <w:rsid w:val="002E0330"/>
    <w:rsid w:val="002E1181"/>
    <w:rsid w:val="002E506A"/>
    <w:rsid w:val="002E5953"/>
    <w:rsid w:val="002F0254"/>
    <w:rsid w:val="002F6AFA"/>
    <w:rsid w:val="00305F71"/>
    <w:rsid w:val="0030600C"/>
    <w:rsid w:val="003062DB"/>
    <w:rsid w:val="00311F2F"/>
    <w:rsid w:val="00312247"/>
    <w:rsid w:val="00315B2A"/>
    <w:rsid w:val="00323E11"/>
    <w:rsid w:val="00325D59"/>
    <w:rsid w:val="0033152F"/>
    <w:rsid w:val="00337A24"/>
    <w:rsid w:val="003438BF"/>
    <w:rsid w:val="00350F0A"/>
    <w:rsid w:val="00360733"/>
    <w:rsid w:val="0036668F"/>
    <w:rsid w:val="003679AA"/>
    <w:rsid w:val="00370050"/>
    <w:rsid w:val="00370893"/>
    <w:rsid w:val="00375582"/>
    <w:rsid w:val="00383B44"/>
    <w:rsid w:val="00390D3D"/>
    <w:rsid w:val="0039375F"/>
    <w:rsid w:val="00396B91"/>
    <w:rsid w:val="003A29F9"/>
    <w:rsid w:val="003A5A33"/>
    <w:rsid w:val="003A6296"/>
    <w:rsid w:val="003B7E62"/>
    <w:rsid w:val="003E2F16"/>
    <w:rsid w:val="003E68BB"/>
    <w:rsid w:val="003F272E"/>
    <w:rsid w:val="003F5A6A"/>
    <w:rsid w:val="003F645A"/>
    <w:rsid w:val="003F77B5"/>
    <w:rsid w:val="003F7C4F"/>
    <w:rsid w:val="003F7E54"/>
    <w:rsid w:val="004005C4"/>
    <w:rsid w:val="00400AE0"/>
    <w:rsid w:val="004048CE"/>
    <w:rsid w:val="00411D59"/>
    <w:rsid w:val="004140D2"/>
    <w:rsid w:val="004174E8"/>
    <w:rsid w:val="00437318"/>
    <w:rsid w:val="00443A4C"/>
    <w:rsid w:val="00447102"/>
    <w:rsid w:val="0044746D"/>
    <w:rsid w:val="00450059"/>
    <w:rsid w:val="00454BFD"/>
    <w:rsid w:val="0046666B"/>
    <w:rsid w:val="00471211"/>
    <w:rsid w:val="004918B9"/>
    <w:rsid w:val="004A14DF"/>
    <w:rsid w:val="004A3DDD"/>
    <w:rsid w:val="004A451D"/>
    <w:rsid w:val="004B077D"/>
    <w:rsid w:val="004C3414"/>
    <w:rsid w:val="004E6BD0"/>
    <w:rsid w:val="004E7282"/>
    <w:rsid w:val="004E7486"/>
    <w:rsid w:val="004F11E5"/>
    <w:rsid w:val="004F3CB9"/>
    <w:rsid w:val="004F5067"/>
    <w:rsid w:val="004F6A5E"/>
    <w:rsid w:val="00502ADC"/>
    <w:rsid w:val="005044B4"/>
    <w:rsid w:val="0050785F"/>
    <w:rsid w:val="00512623"/>
    <w:rsid w:val="00513AA3"/>
    <w:rsid w:val="00514F7D"/>
    <w:rsid w:val="00520284"/>
    <w:rsid w:val="005247C6"/>
    <w:rsid w:val="00525086"/>
    <w:rsid w:val="00531579"/>
    <w:rsid w:val="00537DB1"/>
    <w:rsid w:val="00540871"/>
    <w:rsid w:val="00543D57"/>
    <w:rsid w:val="00546AED"/>
    <w:rsid w:val="00550F5A"/>
    <w:rsid w:val="00551EB5"/>
    <w:rsid w:val="005640B5"/>
    <w:rsid w:val="00565D5A"/>
    <w:rsid w:val="00567534"/>
    <w:rsid w:val="005677A1"/>
    <w:rsid w:val="00570094"/>
    <w:rsid w:val="00570615"/>
    <w:rsid w:val="00571CF7"/>
    <w:rsid w:val="00583032"/>
    <w:rsid w:val="00585BF7"/>
    <w:rsid w:val="00595F7F"/>
    <w:rsid w:val="005A132C"/>
    <w:rsid w:val="005B1266"/>
    <w:rsid w:val="005B3704"/>
    <w:rsid w:val="005C0A5D"/>
    <w:rsid w:val="005C35E5"/>
    <w:rsid w:val="005D697C"/>
    <w:rsid w:val="005E09A4"/>
    <w:rsid w:val="005E6B76"/>
    <w:rsid w:val="005F7503"/>
    <w:rsid w:val="00600A39"/>
    <w:rsid w:val="00604FBE"/>
    <w:rsid w:val="00607686"/>
    <w:rsid w:val="0061058D"/>
    <w:rsid w:val="00621E3A"/>
    <w:rsid w:val="00633D3A"/>
    <w:rsid w:val="0064133B"/>
    <w:rsid w:val="006549ED"/>
    <w:rsid w:val="00674DFB"/>
    <w:rsid w:val="0067527B"/>
    <w:rsid w:val="00681784"/>
    <w:rsid w:val="00690702"/>
    <w:rsid w:val="006925EB"/>
    <w:rsid w:val="00693CEA"/>
    <w:rsid w:val="00695603"/>
    <w:rsid w:val="00696297"/>
    <w:rsid w:val="006A0587"/>
    <w:rsid w:val="006A1097"/>
    <w:rsid w:val="006A7423"/>
    <w:rsid w:val="006B384E"/>
    <w:rsid w:val="006B3D7F"/>
    <w:rsid w:val="006C2774"/>
    <w:rsid w:val="006C5EE4"/>
    <w:rsid w:val="006C6DF6"/>
    <w:rsid w:val="006D5220"/>
    <w:rsid w:val="006D6381"/>
    <w:rsid w:val="006E03F3"/>
    <w:rsid w:val="006E1D33"/>
    <w:rsid w:val="006E6E90"/>
    <w:rsid w:val="006E78E2"/>
    <w:rsid w:val="006F5A26"/>
    <w:rsid w:val="00701862"/>
    <w:rsid w:val="0070480D"/>
    <w:rsid w:val="00707817"/>
    <w:rsid w:val="00724121"/>
    <w:rsid w:val="0073239F"/>
    <w:rsid w:val="00752F73"/>
    <w:rsid w:val="007562F9"/>
    <w:rsid w:val="00757F92"/>
    <w:rsid w:val="00775CCD"/>
    <w:rsid w:val="0078024B"/>
    <w:rsid w:val="00780B26"/>
    <w:rsid w:val="007823A8"/>
    <w:rsid w:val="00784835"/>
    <w:rsid w:val="007923EC"/>
    <w:rsid w:val="0079345B"/>
    <w:rsid w:val="00796DD0"/>
    <w:rsid w:val="007A6C3D"/>
    <w:rsid w:val="007A6D8E"/>
    <w:rsid w:val="007B25E4"/>
    <w:rsid w:val="007B51D5"/>
    <w:rsid w:val="007B59E7"/>
    <w:rsid w:val="007B5BB5"/>
    <w:rsid w:val="007C0190"/>
    <w:rsid w:val="007C083B"/>
    <w:rsid w:val="007D4973"/>
    <w:rsid w:val="007D676F"/>
    <w:rsid w:val="007F3691"/>
    <w:rsid w:val="00811F67"/>
    <w:rsid w:val="00814E8D"/>
    <w:rsid w:val="00823135"/>
    <w:rsid w:val="00830CFA"/>
    <w:rsid w:val="008312EC"/>
    <w:rsid w:val="00834850"/>
    <w:rsid w:val="00835296"/>
    <w:rsid w:val="00843679"/>
    <w:rsid w:val="00843F58"/>
    <w:rsid w:val="00851571"/>
    <w:rsid w:val="00853607"/>
    <w:rsid w:val="008657C7"/>
    <w:rsid w:val="008666A3"/>
    <w:rsid w:val="008769D5"/>
    <w:rsid w:val="008777AD"/>
    <w:rsid w:val="008900A5"/>
    <w:rsid w:val="00893827"/>
    <w:rsid w:val="008A0554"/>
    <w:rsid w:val="008A2223"/>
    <w:rsid w:val="008B1C8F"/>
    <w:rsid w:val="008B5622"/>
    <w:rsid w:val="008B5C56"/>
    <w:rsid w:val="008C0A1B"/>
    <w:rsid w:val="008C5815"/>
    <w:rsid w:val="008D1973"/>
    <w:rsid w:val="008D2C3E"/>
    <w:rsid w:val="008D4C72"/>
    <w:rsid w:val="008D759E"/>
    <w:rsid w:val="008E1A56"/>
    <w:rsid w:val="008E6A24"/>
    <w:rsid w:val="00900E86"/>
    <w:rsid w:val="009124B0"/>
    <w:rsid w:val="00927CE8"/>
    <w:rsid w:val="0093386B"/>
    <w:rsid w:val="00933DA7"/>
    <w:rsid w:val="009506FE"/>
    <w:rsid w:val="0095313E"/>
    <w:rsid w:val="00970C43"/>
    <w:rsid w:val="009758C7"/>
    <w:rsid w:val="00976BB0"/>
    <w:rsid w:val="00984358"/>
    <w:rsid w:val="009865F9"/>
    <w:rsid w:val="009871A0"/>
    <w:rsid w:val="0099195E"/>
    <w:rsid w:val="00997258"/>
    <w:rsid w:val="009A134A"/>
    <w:rsid w:val="009B00B3"/>
    <w:rsid w:val="009B2024"/>
    <w:rsid w:val="009B2C8F"/>
    <w:rsid w:val="009B3079"/>
    <w:rsid w:val="009C494A"/>
    <w:rsid w:val="009C6E08"/>
    <w:rsid w:val="009D2910"/>
    <w:rsid w:val="009D3FBE"/>
    <w:rsid w:val="009E339A"/>
    <w:rsid w:val="009E44D5"/>
    <w:rsid w:val="009E5D6D"/>
    <w:rsid w:val="009E753B"/>
    <w:rsid w:val="009F6889"/>
    <w:rsid w:val="00A0102F"/>
    <w:rsid w:val="00A0195A"/>
    <w:rsid w:val="00A0422A"/>
    <w:rsid w:val="00A14BF2"/>
    <w:rsid w:val="00A20049"/>
    <w:rsid w:val="00A324EF"/>
    <w:rsid w:val="00A33589"/>
    <w:rsid w:val="00A42434"/>
    <w:rsid w:val="00A5302B"/>
    <w:rsid w:val="00A6463B"/>
    <w:rsid w:val="00A725D0"/>
    <w:rsid w:val="00A86368"/>
    <w:rsid w:val="00A86D9C"/>
    <w:rsid w:val="00A90386"/>
    <w:rsid w:val="00AC2E0D"/>
    <w:rsid w:val="00AC30E7"/>
    <w:rsid w:val="00AC6BFD"/>
    <w:rsid w:val="00AD7CDC"/>
    <w:rsid w:val="00AE4697"/>
    <w:rsid w:val="00AF0731"/>
    <w:rsid w:val="00AF3233"/>
    <w:rsid w:val="00AF646B"/>
    <w:rsid w:val="00AF6CC2"/>
    <w:rsid w:val="00B0265C"/>
    <w:rsid w:val="00B24F70"/>
    <w:rsid w:val="00B2670C"/>
    <w:rsid w:val="00B30DFE"/>
    <w:rsid w:val="00B4601A"/>
    <w:rsid w:val="00B54BD1"/>
    <w:rsid w:val="00B6404F"/>
    <w:rsid w:val="00B745A1"/>
    <w:rsid w:val="00B77FA5"/>
    <w:rsid w:val="00B809D5"/>
    <w:rsid w:val="00B85285"/>
    <w:rsid w:val="00B86DB7"/>
    <w:rsid w:val="00B91B9A"/>
    <w:rsid w:val="00B9418E"/>
    <w:rsid w:val="00B950B6"/>
    <w:rsid w:val="00B9764D"/>
    <w:rsid w:val="00BA0D3D"/>
    <w:rsid w:val="00BA17BC"/>
    <w:rsid w:val="00BB1743"/>
    <w:rsid w:val="00BD49F2"/>
    <w:rsid w:val="00BD63BC"/>
    <w:rsid w:val="00BE605D"/>
    <w:rsid w:val="00C07556"/>
    <w:rsid w:val="00C10760"/>
    <w:rsid w:val="00C11220"/>
    <w:rsid w:val="00C13833"/>
    <w:rsid w:val="00C20CB8"/>
    <w:rsid w:val="00C2696A"/>
    <w:rsid w:val="00C26A3F"/>
    <w:rsid w:val="00C275E9"/>
    <w:rsid w:val="00C46209"/>
    <w:rsid w:val="00C63012"/>
    <w:rsid w:val="00C65B4D"/>
    <w:rsid w:val="00C66265"/>
    <w:rsid w:val="00C6756B"/>
    <w:rsid w:val="00C70C77"/>
    <w:rsid w:val="00C72D53"/>
    <w:rsid w:val="00C748D3"/>
    <w:rsid w:val="00C75F8B"/>
    <w:rsid w:val="00C80456"/>
    <w:rsid w:val="00C811FE"/>
    <w:rsid w:val="00C87C5F"/>
    <w:rsid w:val="00C9235D"/>
    <w:rsid w:val="00C9258E"/>
    <w:rsid w:val="00C94DB2"/>
    <w:rsid w:val="00CB1807"/>
    <w:rsid w:val="00CB5DB5"/>
    <w:rsid w:val="00CB613F"/>
    <w:rsid w:val="00CB6890"/>
    <w:rsid w:val="00CC1560"/>
    <w:rsid w:val="00CC29D2"/>
    <w:rsid w:val="00CC69FE"/>
    <w:rsid w:val="00CC7A7D"/>
    <w:rsid w:val="00CD44E2"/>
    <w:rsid w:val="00CD680F"/>
    <w:rsid w:val="00CE0EC0"/>
    <w:rsid w:val="00CF33BF"/>
    <w:rsid w:val="00CF3F2C"/>
    <w:rsid w:val="00CF6990"/>
    <w:rsid w:val="00D00A9E"/>
    <w:rsid w:val="00D12D0B"/>
    <w:rsid w:val="00D137AB"/>
    <w:rsid w:val="00D14019"/>
    <w:rsid w:val="00D246FE"/>
    <w:rsid w:val="00D3420E"/>
    <w:rsid w:val="00D445C1"/>
    <w:rsid w:val="00D51A64"/>
    <w:rsid w:val="00D57240"/>
    <w:rsid w:val="00D674D8"/>
    <w:rsid w:val="00D90A23"/>
    <w:rsid w:val="00DB4B30"/>
    <w:rsid w:val="00DB7630"/>
    <w:rsid w:val="00DD1D1F"/>
    <w:rsid w:val="00DD4C13"/>
    <w:rsid w:val="00DE2E95"/>
    <w:rsid w:val="00DE379F"/>
    <w:rsid w:val="00DE3F04"/>
    <w:rsid w:val="00DE6C0B"/>
    <w:rsid w:val="00DF2FF4"/>
    <w:rsid w:val="00DF6725"/>
    <w:rsid w:val="00DF782C"/>
    <w:rsid w:val="00E01B64"/>
    <w:rsid w:val="00E0331D"/>
    <w:rsid w:val="00E17FD8"/>
    <w:rsid w:val="00E31DF2"/>
    <w:rsid w:val="00E339F0"/>
    <w:rsid w:val="00E34CEF"/>
    <w:rsid w:val="00E374ED"/>
    <w:rsid w:val="00E41DFB"/>
    <w:rsid w:val="00E4415B"/>
    <w:rsid w:val="00E45134"/>
    <w:rsid w:val="00E537E8"/>
    <w:rsid w:val="00E54C42"/>
    <w:rsid w:val="00E5518A"/>
    <w:rsid w:val="00E5581E"/>
    <w:rsid w:val="00E669B8"/>
    <w:rsid w:val="00E66AA5"/>
    <w:rsid w:val="00E712C9"/>
    <w:rsid w:val="00E743F8"/>
    <w:rsid w:val="00E77295"/>
    <w:rsid w:val="00E913B8"/>
    <w:rsid w:val="00E94C41"/>
    <w:rsid w:val="00EA08A3"/>
    <w:rsid w:val="00EA4FE3"/>
    <w:rsid w:val="00EA53C9"/>
    <w:rsid w:val="00EA64CE"/>
    <w:rsid w:val="00EB2F0B"/>
    <w:rsid w:val="00EC2859"/>
    <w:rsid w:val="00ED053B"/>
    <w:rsid w:val="00ED14B6"/>
    <w:rsid w:val="00ED2AF4"/>
    <w:rsid w:val="00ED4C89"/>
    <w:rsid w:val="00ED54DB"/>
    <w:rsid w:val="00ED7BE0"/>
    <w:rsid w:val="00EE21AD"/>
    <w:rsid w:val="00EE4165"/>
    <w:rsid w:val="00EF0B91"/>
    <w:rsid w:val="00EF224E"/>
    <w:rsid w:val="00F01114"/>
    <w:rsid w:val="00F07183"/>
    <w:rsid w:val="00F17F39"/>
    <w:rsid w:val="00F216DD"/>
    <w:rsid w:val="00F222D5"/>
    <w:rsid w:val="00F24CCE"/>
    <w:rsid w:val="00F275C6"/>
    <w:rsid w:val="00F3219D"/>
    <w:rsid w:val="00F33F85"/>
    <w:rsid w:val="00F37725"/>
    <w:rsid w:val="00F37AEA"/>
    <w:rsid w:val="00F40E75"/>
    <w:rsid w:val="00F500D0"/>
    <w:rsid w:val="00F535A4"/>
    <w:rsid w:val="00F576FC"/>
    <w:rsid w:val="00F63BFC"/>
    <w:rsid w:val="00F663F9"/>
    <w:rsid w:val="00F76CD9"/>
    <w:rsid w:val="00F81198"/>
    <w:rsid w:val="00F856E0"/>
    <w:rsid w:val="00F91765"/>
    <w:rsid w:val="00FA397A"/>
    <w:rsid w:val="00FA5D0F"/>
    <w:rsid w:val="00FB0253"/>
    <w:rsid w:val="00FB2E66"/>
    <w:rsid w:val="00FB4CB2"/>
    <w:rsid w:val="00FC24A6"/>
    <w:rsid w:val="00FC3E53"/>
    <w:rsid w:val="00FC4EE8"/>
    <w:rsid w:val="00FD5108"/>
    <w:rsid w:val="00FE35CA"/>
    <w:rsid w:val="00FE47A1"/>
    <w:rsid w:val="00FE5F8D"/>
    <w:rsid w:val="00FE7745"/>
    <w:rsid w:val="00FF06E7"/>
    <w:rsid w:val="00FF0AC0"/>
    <w:rsid w:val="00FF2735"/>
    <w:rsid w:val="00FF2966"/>
    <w:rsid w:val="00FF5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6E69B7"/>
  <w15:chartTrackingRefBased/>
  <w15:docId w15:val="{D3FB948F-1CB4-4D54-98D2-6FD8C919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24" w:lineRule="atLeast"/>
      <w:jc w:val="both"/>
    </w:pPr>
    <w:rPr>
      <w:rFonts w:ascii="Times New Roman" w:hAnsi="Times New Roman"/>
      <w:spacing w:val="-5"/>
      <w:sz w:val="22"/>
    </w:rPr>
  </w:style>
  <w:style w:type="table" w:styleId="a4">
    <w:name w:val="Table Grid"/>
    <w:basedOn w:val="a1"/>
    <w:uiPriority w:val="59"/>
    <w:rsid w:val="00546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54BD1"/>
    <w:rPr>
      <w:rFonts w:ascii="Arial" w:eastAsia="ＭＳ ゴシック" w:hAnsi="Arial"/>
      <w:sz w:val="18"/>
      <w:szCs w:val="18"/>
    </w:rPr>
  </w:style>
  <w:style w:type="character" w:customStyle="1" w:styleId="a6">
    <w:name w:val="吹き出し (文字)"/>
    <w:link w:val="a5"/>
    <w:uiPriority w:val="99"/>
    <w:semiHidden/>
    <w:rsid w:val="00B54BD1"/>
    <w:rPr>
      <w:rFonts w:ascii="Arial" w:eastAsia="ＭＳ ゴシック" w:hAnsi="Arial" w:cs="Times New Roman"/>
      <w:kern w:val="2"/>
      <w:sz w:val="18"/>
      <w:szCs w:val="18"/>
    </w:rPr>
  </w:style>
  <w:style w:type="paragraph" w:styleId="a7">
    <w:name w:val="header"/>
    <w:basedOn w:val="a"/>
    <w:link w:val="a8"/>
    <w:uiPriority w:val="99"/>
    <w:unhideWhenUsed/>
    <w:rsid w:val="004048CE"/>
    <w:pPr>
      <w:tabs>
        <w:tab w:val="center" w:pos="4252"/>
        <w:tab w:val="right" w:pos="8504"/>
      </w:tabs>
      <w:snapToGrid w:val="0"/>
    </w:pPr>
  </w:style>
  <w:style w:type="character" w:customStyle="1" w:styleId="a8">
    <w:name w:val="ヘッダー (文字)"/>
    <w:link w:val="a7"/>
    <w:uiPriority w:val="99"/>
    <w:rsid w:val="004048CE"/>
    <w:rPr>
      <w:kern w:val="2"/>
      <w:sz w:val="21"/>
    </w:rPr>
  </w:style>
  <w:style w:type="paragraph" w:styleId="a9">
    <w:name w:val="footer"/>
    <w:basedOn w:val="a"/>
    <w:link w:val="aa"/>
    <w:uiPriority w:val="99"/>
    <w:unhideWhenUsed/>
    <w:rsid w:val="004048CE"/>
    <w:pPr>
      <w:tabs>
        <w:tab w:val="center" w:pos="4252"/>
        <w:tab w:val="right" w:pos="8504"/>
      </w:tabs>
      <w:snapToGrid w:val="0"/>
    </w:pPr>
  </w:style>
  <w:style w:type="character" w:customStyle="1" w:styleId="aa">
    <w:name w:val="フッター (文字)"/>
    <w:link w:val="a9"/>
    <w:uiPriority w:val="99"/>
    <w:rsid w:val="004048CE"/>
    <w:rPr>
      <w:kern w:val="2"/>
      <w:sz w:val="21"/>
    </w:rPr>
  </w:style>
  <w:style w:type="paragraph" w:styleId="ab">
    <w:name w:val="Revision"/>
    <w:hidden/>
    <w:uiPriority w:val="99"/>
    <w:semiHidden/>
    <w:rsid w:val="001F5D86"/>
    <w:rPr>
      <w:kern w:val="2"/>
      <w:sz w:val="21"/>
    </w:rPr>
  </w:style>
  <w:style w:type="paragraph" w:styleId="Web">
    <w:name w:val="Normal (Web)"/>
    <w:basedOn w:val="a"/>
    <w:uiPriority w:val="99"/>
    <w:semiHidden/>
    <w:unhideWhenUsed/>
    <w:rsid w:val="004F11E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9018649">
      <w:bodyDiv w:val="1"/>
      <w:marLeft w:val="0"/>
      <w:marRight w:val="0"/>
      <w:marTop w:val="0"/>
      <w:marBottom w:val="0"/>
      <w:divBdr>
        <w:top w:val="none" w:sz="0" w:space="0" w:color="auto"/>
        <w:left w:val="none" w:sz="0" w:space="0" w:color="auto"/>
        <w:bottom w:val="none" w:sz="0" w:space="0" w:color="auto"/>
        <w:right w:val="none" w:sz="0" w:space="0" w:color="auto"/>
      </w:divBdr>
    </w:div>
    <w:div w:id="153125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Words>
  <Characters>855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土木部入札時ＶＥ方式試行要領</vt:lpstr>
    </vt:vector>
  </TitlesOfParts>
  <Company>埼玉県</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技術管理課</dc:creator>
  <cp:keywords/>
  <cp:lastModifiedBy>西入間警察署 会計課長（警察本部）</cp:lastModifiedBy>
  <cp:revision>2</cp:revision>
  <cp:lastPrinted>2026-07-01T01:54:00Z</cp:lastPrinted>
  <dcterms:created xsi:type="dcterms:W3CDTF">2026-10-22T09:43:00Z</dcterms:created>
  <dcterms:modified xsi:type="dcterms:W3CDTF">2026-10-22T09:43:00Z</dcterms:modified>
</cp:coreProperties>
</file>