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B209E" w:rsidRPr="004B209E" w:rsidRDefault="00822ADC" w:rsidP="00600C24">
      <w:pPr>
        <w:pStyle w:val="a7"/>
        <w:spacing w:line="340" w:lineRule="exact"/>
        <w:rPr>
          <w:rFonts w:hAnsi="ＭＳ 明朝"/>
          <w:spacing w:val="1"/>
          <w:sz w:val="24"/>
        </w:rPr>
      </w:pPr>
      <w:bookmarkStart w:id="0" w:name="_GoBack"/>
      <w:bookmarkEnd w:id="0"/>
      <w:r w:rsidRPr="00600C24">
        <w:rPr>
          <w:rFonts w:hAnsi="ＭＳ 明朝" w:hint="eastAsia"/>
          <w:spacing w:val="1"/>
          <w:sz w:val="24"/>
        </w:rPr>
        <w:t xml:space="preserve"> </w:t>
      </w:r>
      <w:r w:rsidR="004B209E">
        <w:rPr>
          <w:rFonts w:hAnsi="ＭＳ 明朝" w:hint="eastAsia"/>
          <w:spacing w:val="1"/>
          <w:sz w:val="24"/>
        </w:rPr>
        <w:t>(※下記様式は、埼玉県財務規則第81条第2項各号の規定に基づき、契約保証金の免除を希望する場合に提出する。)</w:t>
      </w:r>
    </w:p>
    <w:p w:rsidR="004B209E" w:rsidRDefault="004B209E" w:rsidP="00600C24">
      <w:pPr>
        <w:pStyle w:val="a7"/>
        <w:spacing w:line="340" w:lineRule="exact"/>
        <w:rPr>
          <w:rFonts w:hAnsi="ＭＳ 明朝"/>
          <w:sz w:val="24"/>
        </w:rPr>
      </w:pPr>
    </w:p>
    <w:p w:rsidR="00822ADC" w:rsidRPr="00600C24" w:rsidRDefault="00822ADC" w:rsidP="00600C24">
      <w:pPr>
        <w:pStyle w:val="a7"/>
        <w:spacing w:line="340" w:lineRule="exact"/>
        <w:rPr>
          <w:spacing w:val="0"/>
          <w:sz w:val="24"/>
        </w:rPr>
      </w:pPr>
      <w:r w:rsidRPr="00600C24">
        <w:rPr>
          <w:rFonts w:hAnsi="ＭＳ 明朝" w:hint="eastAsia"/>
          <w:sz w:val="24"/>
        </w:rPr>
        <w:t>契約保証金の減免に対する希望</w:t>
      </w:r>
      <w:r w:rsidRPr="00600C24">
        <w:rPr>
          <w:rFonts w:hAnsi="ＭＳ 明朝" w:hint="eastAsia"/>
          <w:spacing w:val="1"/>
          <w:sz w:val="24"/>
        </w:rPr>
        <w:t xml:space="preserve"> </w:t>
      </w:r>
    </w:p>
    <w:p w:rsidR="00822ADC" w:rsidRPr="00600C24" w:rsidRDefault="00822ADC" w:rsidP="00600C24">
      <w:pPr>
        <w:pStyle w:val="a7"/>
        <w:spacing w:line="340" w:lineRule="exact"/>
        <w:rPr>
          <w:spacing w:val="0"/>
          <w:sz w:val="24"/>
        </w:rPr>
      </w:pPr>
    </w:p>
    <w:tbl>
      <w:tblPr>
        <w:tblW w:w="0" w:type="auto"/>
        <w:tblInd w:w="582" w:type="dxa"/>
        <w:tblLayout w:type="fixed"/>
        <w:tblCellMar>
          <w:left w:w="13" w:type="dxa"/>
          <w:right w:w="13" w:type="dxa"/>
        </w:tblCellMar>
        <w:tblLook w:val="04A0" w:firstRow="1" w:lastRow="0" w:firstColumn="1" w:lastColumn="0" w:noHBand="0" w:noVBand="1"/>
      </w:tblPr>
      <w:tblGrid>
        <w:gridCol w:w="3544"/>
      </w:tblGrid>
      <w:tr w:rsidR="00822ADC" w:rsidRPr="00600C24" w:rsidTr="00822ADC">
        <w:trPr>
          <w:trHeight w:val="449"/>
        </w:trPr>
        <w:tc>
          <w:tcPr>
            <w:tcW w:w="3544" w:type="dxa"/>
            <w:tcBorders>
              <w:top w:val="single" w:sz="12" w:space="0" w:color="auto"/>
              <w:left w:val="single" w:sz="12" w:space="0" w:color="auto"/>
              <w:bottom w:val="single" w:sz="12" w:space="0" w:color="auto"/>
              <w:right w:val="single" w:sz="12" w:space="0" w:color="auto"/>
            </w:tcBorders>
            <w:vAlign w:val="center"/>
            <w:hideMark/>
          </w:tcPr>
          <w:p w:rsidR="00822ADC" w:rsidRPr="00600C24" w:rsidRDefault="00822ADC" w:rsidP="00D517AE">
            <w:pPr>
              <w:pStyle w:val="a7"/>
              <w:spacing w:line="340" w:lineRule="exact"/>
              <w:rPr>
                <w:spacing w:val="0"/>
                <w:kern w:val="2"/>
                <w:sz w:val="24"/>
              </w:rPr>
            </w:pPr>
            <w:r w:rsidRPr="00600C24">
              <w:rPr>
                <w:rFonts w:hAnsi="ＭＳ 明朝" w:hint="eastAsia"/>
                <w:kern w:val="2"/>
                <w:sz w:val="24"/>
              </w:rPr>
              <w:t xml:space="preserve">　希望（</w:t>
            </w:r>
            <w:r w:rsidR="00D517AE">
              <w:rPr>
                <w:rFonts w:hAnsi="ＭＳ 明朝" w:hint="eastAsia"/>
                <w:kern w:val="2"/>
                <w:sz w:val="24"/>
              </w:rPr>
              <w:t xml:space="preserve"> </w:t>
            </w:r>
            <w:r w:rsidRPr="00600C24">
              <w:rPr>
                <w:rFonts w:hAnsi="ＭＳ 明朝" w:hint="eastAsia"/>
                <w:spacing w:val="1"/>
                <w:kern w:val="2"/>
                <w:sz w:val="24"/>
              </w:rPr>
              <w:t xml:space="preserve"> </w:t>
            </w:r>
            <w:r w:rsidRPr="00600C24">
              <w:rPr>
                <w:rFonts w:hAnsi="ＭＳ 明朝" w:hint="eastAsia"/>
                <w:kern w:val="2"/>
                <w:sz w:val="24"/>
              </w:rPr>
              <w:t>する</w:t>
            </w:r>
            <w:r w:rsidRPr="00600C24">
              <w:rPr>
                <w:rFonts w:hAnsi="ＭＳ 明朝" w:hint="eastAsia"/>
                <w:spacing w:val="1"/>
                <w:kern w:val="2"/>
                <w:sz w:val="24"/>
              </w:rPr>
              <w:t xml:space="preserve">  </w:t>
            </w:r>
            <w:r w:rsidRPr="00600C24">
              <w:rPr>
                <w:rFonts w:hAnsi="ＭＳ 明朝" w:hint="eastAsia"/>
                <w:kern w:val="2"/>
                <w:sz w:val="24"/>
              </w:rPr>
              <w:t>／</w:t>
            </w:r>
            <w:r w:rsidRPr="00600C24">
              <w:rPr>
                <w:rFonts w:hAnsi="ＭＳ 明朝" w:hint="eastAsia"/>
                <w:spacing w:val="1"/>
                <w:kern w:val="2"/>
                <w:sz w:val="24"/>
              </w:rPr>
              <w:t xml:space="preserve"> </w:t>
            </w:r>
            <w:r w:rsidRPr="00600C24">
              <w:rPr>
                <w:rFonts w:hAnsi="ＭＳ 明朝" w:hint="eastAsia"/>
                <w:kern w:val="2"/>
                <w:sz w:val="24"/>
              </w:rPr>
              <w:t>しない</w:t>
            </w:r>
            <w:r w:rsidRPr="00600C24">
              <w:rPr>
                <w:rFonts w:hAnsi="ＭＳ 明朝" w:hint="eastAsia"/>
                <w:spacing w:val="1"/>
                <w:kern w:val="2"/>
                <w:sz w:val="24"/>
              </w:rPr>
              <w:t xml:space="preserve">  </w:t>
            </w:r>
            <w:r w:rsidRPr="00600C24">
              <w:rPr>
                <w:rFonts w:hAnsi="ＭＳ 明朝" w:hint="eastAsia"/>
                <w:kern w:val="2"/>
                <w:sz w:val="24"/>
              </w:rPr>
              <w:t>）</w:t>
            </w:r>
          </w:p>
        </w:tc>
      </w:tr>
    </w:tbl>
    <w:p w:rsidR="002E057F" w:rsidRPr="004B209E" w:rsidRDefault="002E057F" w:rsidP="00600C24">
      <w:pPr>
        <w:pStyle w:val="a7"/>
        <w:spacing w:line="340" w:lineRule="exact"/>
        <w:rPr>
          <w:spacing w:val="0"/>
          <w:sz w:val="24"/>
        </w:rPr>
      </w:pPr>
    </w:p>
    <w:tbl>
      <w:tblPr>
        <w:tblW w:w="0" w:type="auto"/>
        <w:tblInd w:w="666"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99" w:type="dxa"/>
          <w:right w:w="99" w:type="dxa"/>
        </w:tblCellMar>
        <w:tblLook w:val="0000" w:firstRow="0" w:lastRow="0" w:firstColumn="0" w:lastColumn="0" w:noHBand="0" w:noVBand="0"/>
      </w:tblPr>
      <w:tblGrid>
        <w:gridCol w:w="3544"/>
      </w:tblGrid>
      <w:tr w:rsidR="004B209E" w:rsidTr="002E057F">
        <w:trPr>
          <w:trHeight w:val="195"/>
        </w:trPr>
        <w:tc>
          <w:tcPr>
            <w:tcW w:w="3544" w:type="dxa"/>
          </w:tcPr>
          <w:p w:rsidR="004B209E" w:rsidRDefault="002E057F" w:rsidP="00600C24">
            <w:pPr>
              <w:pStyle w:val="a7"/>
              <w:spacing w:line="340" w:lineRule="exact"/>
              <w:rPr>
                <w:spacing w:val="0"/>
                <w:sz w:val="24"/>
              </w:rPr>
            </w:pPr>
            <w:r>
              <w:rPr>
                <w:rFonts w:hint="eastAsia"/>
                <w:spacing w:val="0"/>
                <w:sz w:val="24"/>
              </w:rPr>
              <w:t>埼玉県財務規則第81条第2項</w:t>
            </w:r>
          </w:p>
          <w:p w:rsidR="002E057F" w:rsidRDefault="002E057F" w:rsidP="00600C24">
            <w:pPr>
              <w:pStyle w:val="a7"/>
              <w:spacing w:line="340" w:lineRule="exact"/>
              <w:rPr>
                <w:spacing w:val="0"/>
                <w:sz w:val="24"/>
              </w:rPr>
            </w:pPr>
            <w:r>
              <w:rPr>
                <w:rFonts w:hint="eastAsia"/>
                <w:spacing w:val="0"/>
                <w:sz w:val="24"/>
              </w:rPr>
              <w:t>第(　　)号該当</w:t>
            </w:r>
            <w:r w:rsidR="0013006D">
              <w:rPr>
                <w:rFonts w:hint="eastAsia"/>
                <w:spacing w:val="0"/>
                <w:sz w:val="24"/>
              </w:rPr>
              <w:t xml:space="preserve">　※</w:t>
            </w:r>
          </w:p>
        </w:tc>
      </w:tr>
    </w:tbl>
    <w:p w:rsidR="008216C0" w:rsidRDefault="008216C0" w:rsidP="00600C24">
      <w:pPr>
        <w:pStyle w:val="a7"/>
        <w:spacing w:line="340" w:lineRule="exact"/>
        <w:rPr>
          <w:spacing w:val="0"/>
          <w:sz w:val="24"/>
        </w:rPr>
      </w:pPr>
    </w:p>
    <w:p w:rsidR="003A60C3" w:rsidRDefault="003A60C3" w:rsidP="00600C24">
      <w:pPr>
        <w:pStyle w:val="a7"/>
        <w:spacing w:line="340" w:lineRule="exact"/>
        <w:rPr>
          <w:spacing w:val="0"/>
          <w:sz w:val="24"/>
        </w:rPr>
      </w:pPr>
      <w:r>
        <w:rPr>
          <w:rFonts w:hint="eastAsia"/>
          <w:spacing w:val="0"/>
          <w:sz w:val="24"/>
        </w:rPr>
        <w:t>※該当号は、下の[参考]埼玉県財務規則(抜粋)第81条第2項の1～</w:t>
      </w:r>
      <w:r w:rsidR="008216C0">
        <w:rPr>
          <w:rFonts w:hint="eastAsia"/>
          <w:spacing w:val="0"/>
          <w:sz w:val="24"/>
        </w:rPr>
        <w:t>3号から</w:t>
      </w:r>
      <w:r>
        <w:rPr>
          <w:rFonts w:hint="eastAsia"/>
          <w:spacing w:val="0"/>
          <w:sz w:val="24"/>
        </w:rPr>
        <w:t>選んでください。</w:t>
      </w:r>
    </w:p>
    <w:p w:rsidR="008216C0" w:rsidRPr="008216C0" w:rsidRDefault="008216C0" w:rsidP="00600C24">
      <w:pPr>
        <w:pStyle w:val="a7"/>
        <w:spacing w:line="340" w:lineRule="exact"/>
        <w:rPr>
          <w:spacing w:val="0"/>
          <w:sz w:val="24"/>
        </w:rPr>
      </w:pPr>
    </w:p>
    <w:p w:rsidR="00600C24" w:rsidRDefault="00822ADC" w:rsidP="00600C24">
      <w:pPr>
        <w:pStyle w:val="a7"/>
        <w:spacing w:line="340" w:lineRule="exact"/>
        <w:rPr>
          <w:rFonts w:hAnsi="ＭＳ 明朝"/>
          <w:sz w:val="24"/>
        </w:rPr>
      </w:pPr>
      <w:r w:rsidRPr="00600C24">
        <w:rPr>
          <w:rFonts w:hAnsi="ＭＳ 明朝" w:hint="eastAsia"/>
          <w:spacing w:val="1"/>
          <w:sz w:val="24"/>
        </w:rPr>
        <w:t xml:space="preserve">  </w:t>
      </w:r>
      <w:r w:rsidRPr="00600C24">
        <w:rPr>
          <w:rFonts w:hAnsi="ＭＳ 明朝" w:hint="eastAsia"/>
          <w:sz w:val="24"/>
        </w:rPr>
        <w:t>(注)</w:t>
      </w:r>
      <w:r w:rsidRPr="00600C24">
        <w:rPr>
          <w:rFonts w:hAnsi="ＭＳ 明朝" w:hint="eastAsia"/>
          <w:spacing w:val="1"/>
          <w:sz w:val="24"/>
        </w:rPr>
        <w:t xml:space="preserve">  </w:t>
      </w:r>
      <w:r w:rsidR="008216C0">
        <w:rPr>
          <w:rFonts w:hAnsi="ＭＳ 明朝" w:hint="eastAsia"/>
          <w:spacing w:val="1"/>
          <w:sz w:val="24"/>
        </w:rPr>
        <w:t>第３号の免除を</w:t>
      </w:r>
      <w:r w:rsidRPr="00600C24">
        <w:rPr>
          <w:rFonts w:hAnsi="ＭＳ 明朝" w:hint="eastAsia"/>
          <w:sz w:val="24"/>
        </w:rPr>
        <w:t>希望する場合は、</w:t>
      </w:r>
      <w:r w:rsidR="00B62800">
        <w:rPr>
          <w:rFonts w:hAnsi="ＭＳ 明朝" w:hint="eastAsia"/>
          <w:sz w:val="24"/>
        </w:rPr>
        <w:t>当該年度の前々年度の四月一日以後</w:t>
      </w:r>
      <w:r w:rsidRPr="00600C24">
        <w:rPr>
          <w:rFonts w:hAnsi="ＭＳ 明朝" w:hint="eastAsia"/>
          <w:sz w:val="24"/>
        </w:rPr>
        <w:t>に国又は地方公共団体と締結し履行した、</w:t>
      </w:r>
      <w:r w:rsidR="00805F55" w:rsidRPr="00600C24">
        <w:rPr>
          <w:rFonts w:hAnsi="ＭＳ 明朝" w:hint="eastAsia"/>
          <w:sz w:val="24"/>
        </w:rPr>
        <w:t>種類、規模がほぼ同じ</w:t>
      </w:r>
      <w:r w:rsidRPr="00600C24">
        <w:rPr>
          <w:rFonts w:hAnsi="ＭＳ 明朝" w:hint="eastAsia"/>
          <w:sz w:val="24"/>
        </w:rPr>
        <w:t>建設工事請負契約</w:t>
      </w:r>
      <w:r w:rsidR="00805F55" w:rsidRPr="00600C24">
        <w:rPr>
          <w:rFonts w:hAnsi="ＭＳ 明朝" w:hint="eastAsia"/>
          <w:sz w:val="24"/>
        </w:rPr>
        <w:t>（又は業務委託契約）</w:t>
      </w:r>
      <w:r w:rsidRPr="00600C24">
        <w:rPr>
          <w:rFonts w:hAnsi="ＭＳ 明朝" w:hint="eastAsia"/>
          <w:spacing w:val="1"/>
          <w:sz w:val="24"/>
          <w:u w:val="single"/>
        </w:rPr>
        <w:t xml:space="preserve"> </w:t>
      </w:r>
      <w:r w:rsidR="00805F55" w:rsidRPr="00600C24">
        <w:rPr>
          <w:rFonts w:hAnsi="ＭＳ 明朝" w:hint="eastAsia"/>
          <w:spacing w:val="1"/>
          <w:sz w:val="24"/>
          <w:u w:val="single"/>
        </w:rPr>
        <w:t>２</w:t>
      </w:r>
      <w:r w:rsidRPr="00600C24">
        <w:rPr>
          <w:rFonts w:hAnsi="ＭＳ 明朝" w:hint="eastAsia"/>
          <w:spacing w:val="1"/>
          <w:sz w:val="24"/>
          <w:u w:val="single"/>
        </w:rPr>
        <w:t xml:space="preserve"> </w:t>
      </w:r>
      <w:r w:rsidRPr="00600C24">
        <w:rPr>
          <w:rFonts w:hAnsi="ＭＳ 明朝" w:hint="eastAsia"/>
          <w:sz w:val="24"/>
        </w:rPr>
        <w:t>件</w:t>
      </w:r>
      <w:r w:rsidR="00805F55" w:rsidRPr="00600C24">
        <w:rPr>
          <w:rFonts w:hAnsi="ＭＳ 明朝" w:hint="eastAsia"/>
          <w:sz w:val="24"/>
        </w:rPr>
        <w:t>以上</w:t>
      </w:r>
      <w:r w:rsidRPr="00600C24">
        <w:rPr>
          <w:rFonts w:hAnsi="ＭＳ 明朝" w:hint="eastAsia"/>
          <w:sz w:val="24"/>
        </w:rPr>
        <w:t xml:space="preserve">（単体企業（若しくは経常建設工事共同企業体）又は特定建設工事共同企業体の代表構成員として工事を請け負った実績に限る。） について、その契約書の写し及び工事完成検査結果通知等履行を証明するものの写しを添付すること。 </w:t>
      </w:r>
    </w:p>
    <w:p w:rsidR="00600C24" w:rsidRDefault="00600C24" w:rsidP="00600C24">
      <w:pPr>
        <w:pStyle w:val="a7"/>
        <w:spacing w:line="340" w:lineRule="exact"/>
        <w:rPr>
          <w:rFonts w:hAnsi="ＭＳ 明朝"/>
          <w:sz w:val="24"/>
        </w:rPr>
      </w:pPr>
    </w:p>
    <w:p w:rsidR="00DE5CE5" w:rsidRDefault="00DE5CE5" w:rsidP="00600C24">
      <w:pPr>
        <w:pStyle w:val="a7"/>
        <w:spacing w:line="340" w:lineRule="exact"/>
        <w:rPr>
          <w:rFonts w:hAnsi="ＭＳ 明朝"/>
          <w:sz w:val="24"/>
        </w:rPr>
      </w:pPr>
    </w:p>
    <w:p w:rsidR="00DE5CE5" w:rsidRDefault="00DE5CE5" w:rsidP="00600C24">
      <w:pPr>
        <w:pStyle w:val="a7"/>
        <w:spacing w:line="340" w:lineRule="exact"/>
        <w:rPr>
          <w:rFonts w:hAnsi="ＭＳ 明朝"/>
          <w:sz w:val="24"/>
        </w:rPr>
      </w:pPr>
    </w:p>
    <w:p w:rsidR="00DE5CE5" w:rsidRDefault="00DE5CE5" w:rsidP="00600C24">
      <w:pPr>
        <w:pStyle w:val="a7"/>
        <w:spacing w:line="340" w:lineRule="exact"/>
        <w:rPr>
          <w:rFonts w:hAnsi="ＭＳ 明朝"/>
          <w:sz w:val="24"/>
        </w:rPr>
      </w:pPr>
    </w:p>
    <w:p w:rsidR="00600C24" w:rsidRDefault="00600C24" w:rsidP="00600C24">
      <w:pPr>
        <w:pStyle w:val="a7"/>
        <w:spacing w:line="340" w:lineRule="exact"/>
        <w:rPr>
          <w:rFonts w:hAnsi="ＭＳ 明朝"/>
          <w:sz w:val="24"/>
        </w:rPr>
      </w:pPr>
      <w:r>
        <w:rPr>
          <w:rFonts w:hAnsi="ＭＳ 明朝" w:hint="eastAsia"/>
          <w:sz w:val="24"/>
        </w:rPr>
        <w:t xml:space="preserve">業 務 名　</w:t>
      </w:r>
      <w:r w:rsidRPr="00600C24">
        <w:rPr>
          <w:rFonts w:hAnsi="ＭＳ 明朝" w:hint="eastAsia"/>
          <w:sz w:val="24"/>
          <w:u w:val="single"/>
        </w:rPr>
        <w:t xml:space="preserve">　　　　　　　　　　　　　　　　　　　　　</w:t>
      </w:r>
      <w:r w:rsidR="00203729">
        <w:rPr>
          <w:rFonts w:hAnsi="ＭＳ 明朝" w:hint="eastAsia"/>
          <w:sz w:val="24"/>
          <w:u w:val="single"/>
        </w:rPr>
        <w:t xml:space="preserve">　</w:t>
      </w:r>
      <w:r w:rsidRPr="00600C24">
        <w:rPr>
          <w:rFonts w:hAnsi="ＭＳ 明朝" w:hint="eastAsia"/>
          <w:sz w:val="24"/>
          <w:u w:val="single"/>
        </w:rPr>
        <w:t xml:space="preserve">　　　　　　　　</w:t>
      </w:r>
    </w:p>
    <w:p w:rsidR="00600C24" w:rsidRDefault="00600C24" w:rsidP="00600C24">
      <w:pPr>
        <w:pStyle w:val="a7"/>
        <w:spacing w:line="340" w:lineRule="exact"/>
        <w:rPr>
          <w:rFonts w:hAnsi="ＭＳ 明朝"/>
          <w:sz w:val="24"/>
        </w:rPr>
      </w:pPr>
    </w:p>
    <w:p w:rsidR="00600C24" w:rsidRDefault="00600C24" w:rsidP="00600C24">
      <w:pPr>
        <w:pStyle w:val="a7"/>
        <w:spacing w:line="340" w:lineRule="exact"/>
        <w:rPr>
          <w:rFonts w:hAnsi="ＭＳ 明朝"/>
          <w:sz w:val="24"/>
        </w:rPr>
      </w:pPr>
    </w:p>
    <w:p w:rsidR="00600C24" w:rsidRDefault="00600C24" w:rsidP="00600C24">
      <w:pPr>
        <w:pStyle w:val="a7"/>
        <w:spacing w:line="340" w:lineRule="exact"/>
        <w:rPr>
          <w:rFonts w:hAnsi="ＭＳ 明朝"/>
          <w:sz w:val="24"/>
        </w:rPr>
      </w:pPr>
    </w:p>
    <w:p w:rsidR="003A60C3" w:rsidRDefault="00600C24" w:rsidP="00600C24">
      <w:pPr>
        <w:pStyle w:val="a7"/>
        <w:spacing w:line="340" w:lineRule="exact"/>
        <w:rPr>
          <w:rFonts w:hAnsi="ＭＳ 明朝"/>
          <w:sz w:val="24"/>
          <w:u w:val="single"/>
        </w:rPr>
      </w:pPr>
      <w:r>
        <w:rPr>
          <w:rFonts w:hAnsi="ＭＳ 明朝" w:hint="eastAsia"/>
          <w:sz w:val="24"/>
        </w:rPr>
        <w:t xml:space="preserve">会 社 名　</w:t>
      </w:r>
      <w:r w:rsidRPr="00600C24">
        <w:rPr>
          <w:rFonts w:hAnsi="ＭＳ 明朝" w:hint="eastAsia"/>
          <w:sz w:val="24"/>
          <w:u w:val="single"/>
        </w:rPr>
        <w:t xml:space="preserve">　　　　　　　　　　　　　　　　　　　　　　　　　　　　　</w:t>
      </w:r>
    </w:p>
    <w:p w:rsidR="005F5333" w:rsidRDefault="005F5333" w:rsidP="00600C24">
      <w:pPr>
        <w:pStyle w:val="a7"/>
        <w:spacing w:line="340" w:lineRule="exact"/>
        <w:rPr>
          <w:rFonts w:hAnsi="ＭＳ 明朝"/>
          <w:sz w:val="24"/>
          <w:u w:val="single"/>
        </w:rPr>
      </w:pPr>
    </w:p>
    <w:p w:rsidR="008216C0" w:rsidRDefault="008216C0" w:rsidP="00600C24">
      <w:pPr>
        <w:pStyle w:val="a7"/>
        <w:spacing w:line="340" w:lineRule="exact"/>
        <w:rPr>
          <w:rFonts w:hAnsi="ＭＳ 明朝"/>
          <w:sz w:val="24"/>
          <w:u w:val="single"/>
        </w:rPr>
      </w:pPr>
    </w:p>
    <w:p w:rsidR="008216C0" w:rsidRPr="005F5333" w:rsidRDefault="008216C0" w:rsidP="00600C24">
      <w:pPr>
        <w:pStyle w:val="a7"/>
        <w:spacing w:line="340" w:lineRule="exact"/>
        <w:rPr>
          <w:rFonts w:hAnsi="ＭＳ 明朝"/>
          <w:sz w:val="24"/>
          <w:u w:val="single"/>
        </w:rPr>
      </w:pPr>
    </w:p>
    <w:p w:rsidR="003A60C3" w:rsidRPr="00600C24" w:rsidRDefault="00AA5C82" w:rsidP="00600C24">
      <w:pPr>
        <w:pStyle w:val="a7"/>
        <w:spacing w:line="340" w:lineRule="exact"/>
        <w:rPr>
          <w:spacing w:val="0"/>
          <w:sz w:val="24"/>
        </w:rPr>
      </w:pPr>
      <w:r>
        <w:rPr>
          <w:rFonts w:hAnsi="ＭＳ 明朝" w:hint="eastAsia"/>
          <w:noProof/>
          <w:sz w:val="24"/>
        </w:rPr>
        <mc:AlternateContent>
          <mc:Choice Requires="wps">
            <w:drawing>
              <wp:anchor distT="0" distB="0" distL="114300" distR="114300" simplePos="0" relativeHeight="251655680" behindDoc="0" locked="0" layoutInCell="1" allowOverlap="1">
                <wp:simplePos x="0" y="0"/>
                <wp:positionH relativeFrom="column">
                  <wp:posOffset>-528320</wp:posOffset>
                </wp:positionH>
                <wp:positionV relativeFrom="paragraph">
                  <wp:posOffset>255905</wp:posOffset>
                </wp:positionV>
                <wp:extent cx="6338570" cy="2618740"/>
                <wp:effectExtent l="0" t="1270" r="0" b="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8570" cy="26187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E5CE5" w:rsidRDefault="00DE5CE5" w:rsidP="00120086">
                            <w:pPr>
                              <w:ind w:firstLineChars="200" w:firstLine="480"/>
                              <w:rPr>
                                <w:sz w:val="24"/>
                                <w:szCs w:val="24"/>
                              </w:rPr>
                            </w:pPr>
                          </w:p>
                          <w:p w:rsidR="00DE5CE5" w:rsidRDefault="00DE5CE5" w:rsidP="00120086">
                            <w:pPr>
                              <w:ind w:firstLineChars="200" w:firstLine="480"/>
                              <w:rPr>
                                <w:sz w:val="24"/>
                                <w:szCs w:val="24"/>
                              </w:rPr>
                            </w:pPr>
                          </w:p>
                          <w:p w:rsidR="003A60C3" w:rsidRPr="00DE5CE5" w:rsidRDefault="003A60C3" w:rsidP="00120086">
                            <w:pPr>
                              <w:ind w:firstLineChars="200" w:firstLine="360"/>
                              <w:rPr>
                                <w:sz w:val="18"/>
                                <w:szCs w:val="18"/>
                              </w:rPr>
                            </w:pPr>
                            <w:r w:rsidRPr="00DE5CE5">
                              <w:rPr>
                                <w:rFonts w:hint="eastAsia"/>
                                <w:sz w:val="18"/>
                                <w:szCs w:val="18"/>
                              </w:rPr>
                              <w:t>(</w:t>
                            </w:r>
                            <w:r w:rsidRPr="00DE5CE5">
                              <w:rPr>
                                <w:rFonts w:hint="eastAsia"/>
                                <w:sz w:val="18"/>
                                <w:szCs w:val="18"/>
                              </w:rPr>
                              <w:t>契約保証金</w:t>
                            </w:r>
                            <w:r w:rsidRPr="00DE5CE5">
                              <w:rPr>
                                <w:rFonts w:hint="eastAsia"/>
                                <w:sz w:val="18"/>
                                <w:szCs w:val="18"/>
                              </w:rPr>
                              <w:t>)</w:t>
                            </w:r>
                          </w:p>
                          <w:p w:rsidR="003A60C3" w:rsidRPr="00DE5CE5" w:rsidRDefault="003A60C3">
                            <w:pPr>
                              <w:rPr>
                                <w:sz w:val="18"/>
                                <w:szCs w:val="18"/>
                              </w:rPr>
                            </w:pPr>
                            <w:r w:rsidRPr="00DE5CE5">
                              <w:rPr>
                                <w:rFonts w:hint="eastAsia"/>
                                <w:sz w:val="18"/>
                                <w:szCs w:val="18"/>
                              </w:rPr>
                              <w:t>第八十一条</w:t>
                            </w:r>
                          </w:p>
                          <w:p w:rsidR="003A60C3" w:rsidRPr="00DE5CE5" w:rsidRDefault="003A60C3">
                            <w:pPr>
                              <w:rPr>
                                <w:sz w:val="18"/>
                                <w:szCs w:val="18"/>
                              </w:rPr>
                            </w:pPr>
                            <w:r w:rsidRPr="00DE5CE5">
                              <w:rPr>
                                <w:rFonts w:hint="eastAsia"/>
                                <w:sz w:val="18"/>
                                <w:szCs w:val="18"/>
                              </w:rPr>
                              <w:t xml:space="preserve">　　</w:t>
                            </w:r>
                            <w:r w:rsidRPr="00DE5CE5">
                              <w:rPr>
                                <w:rFonts w:hint="eastAsia"/>
                                <w:sz w:val="18"/>
                                <w:szCs w:val="18"/>
                              </w:rPr>
                              <w:t>(</w:t>
                            </w:r>
                            <w:r w:rsidR="00DB2AB1">
                              <w:rPr>
                                <w:rFonts w:hint="eastAsia"/>
                                <w:sz w:val="18"/>
                                <w:szCs w:val="18"/>
                              </w:rPr>
                              <w:t>第一項</w:t>
                            </w:r>
                            <w:r w:rsidRPr="00DE5CE5">
                              <w:rPr>
                                <w:rFonts w:hint="eastAsia"/>
                                <w:sz w:val="18"/>
                                <w:szCs w:val="18"/>
                              </w:rPr>
                              <w:t>省略</w:t>
                            </w:r>
                            <w:r w:rsidRPr="00DE5CE5">
                              <w:rPr>
                                <w:rFonts w:hint="eastAsia"/>
                                <w:sz w:val="18"/>
                                <w:szCs w:val="18"/>
                              </w:rPr>
                              <w:t>)</w:t>
                            </w:r>
                          </w:p>
                          <w:p w:rsidR="003A60C3" w:rsidRPr="00DE5CE5" w:rsidRDefault="00444425" w:rsidP="00120086">
                            <w:pPr>
                              <w:ind w:left="180" w:hangingChars="100" w:hanging="180"/>
                              <w:rPr>
                                <w:sz w:val="18"/>
                                <w:szCs w:val="18"/>
                              </w:rPr>
                            </w:pPr>
                            <w:r w:rsidRPr="00DE5CE5">
                              <w:rPr>
                                <w:rFonts w:hint="eastAsia"/>
                                <w:sz w:val="18"/>
                                <w:szCs w:val="18"/>
                              </w:rPr>
                              <w:t>２　次に掲げる場合には、契約保証金の全部又は</w:t>
                            </w:r>
                            <w:r w:rsidR="003A60C3" w:rsidRPr="00DE5CE5">
                              <w:rPr>
                                <w:rFonts w:hint="eastAsia"/>
                                <w:sz w:val="18"/>
                                <w:szCs w:val="18"/>
                              </w:rPr>
                              <w:t>一部の納付を免除することができる</w:t>
                            </w:r>
                            <w:r w:rsidR="00CA6B80" w:rsidRPr="00DE5CE5">
                              <w:rPr>
                                <w:rFonts w:hint="eastAsia"/>
                                <w:sz w:val="18"/>
                                <w:szCs w:val="18"/>
                              </w:rPr>
                              <w:t>。</w:t>
                            </w:r>
                          </w:p>
                          <w:p w:rsidR="003A60C3" w:rsidRPr="00DE5CE5" w:rsidRDefault="003A60C3" w:rsidP="00120086">
                            <w:pPr>
                              <w:ind w:left="360" w:hangingChars="200" w:hanging="360"/>
                              <w:rPr>
                                <w:sz w:val="18"/>
                                <w:szCs w:val="18"/>
                              </w:rPr>
                            </w:pPr>
                            <w:r w:rsidRPr="00DE5CE5">
                              <w:rPr>
                                <w:rFonts w:hint="eastAsia"/>
                                <w:sz w:val="18"/>
                                <w:szCs w:val="18"/>
                              </w:rPr>
                              <w:t xml:space="preserve">　一　契約の相手方が保険会社との間に県を被保険者とする</w:t>
                            </w:r>
                            <w:r w:rsidRPr="008216C0">
                              <w:rPr>
                                <w:rFonts w:hint="eastAsia"/>
                                <w:sz w:val="18"/>
                                <w:szCs w:val="18"/>
                                <w:u w:val="single"/>
                              </w:rPr>
                              <w:t>履行保険契約</w:t>
                            </w:r>
                            <w:r w:rsidRPr="00DE5CE5">
                              <w:rPr>
                                <w:rFonts w:hint="eastAsia"/>
                                <w:sz w:val="18"/>
                                <w:szCs w:val="18"/>
                              </w:rPr>
                              <w:t>を締結したとき。</w:t>
                            </w:r>
                          </w:p>
                          <w:p w:rsidR="003A60C3" w:rsidRPr="00DE5CE5" w:rsidRDefault="003A60C3" w:rsidP="00120086">
                            <w:pPr>
                              <w:ind w:left="360" w:hangingChars="200" w:hanging="360"/>
                              <w:rPr>
                                <w:sz w:val="18"/>
                                <w:szCs w:val="18"/>
                              </w:rPr>
                            </w:pPr>
                            <w:r w:rsidRPr="00DE5CE5">
                              <w:rPr>
                                <w:rFonts w:hint="eastAsia"/>
                                <w:sz w:val="18"/>
                                <w:szCs w:val="18"/>
                              </w:rPr>
                              <w:t xml:space="preserve">　二　契約の相手方から委託を受けた保険会社、銀行、農林中央金庫その他知事が指定する金融機関と</w:t>
                            </w:r>
                            <w:r w:rsidRPr="008216C0">
                              <w:rPr>
                                <w:rFonts w:hint="eastAsia"/>
                                <w:sz w:val="18"/>
                                <w:szCs w:val="18"/>
                                <w:u w:val="single"/>
                              </w:rPr>
                              <w:t>工事履行保証契約</w:t>
                            </w:r>
                            <w:r w:rsidRPr="00DE5CE5">
                              <w:rPr>
                                <w:rFonts w:hint="eastAsia"/>
                                <w:sz w:val="18"/>
                                <w:szCs w:val="18"/>
                              </w:rPr>
                              <w:t>を締結したとき。</w:t>
                            </w:r>
                          </w:p>
                          <w:p w:rsidR="002A65C3" w:rsidRPr="008216C0" w:rsidRDefault="00444425" w:rsidP="00926236">
                            <w:pPr>
                              <w:ind w:left="360" w:hangingChars="200" w:hanging="360"/>
                              <w:rPr>
                                <w:sz w:val="18"/>
                                <w:szCs w:val="18"/>
                                <w:u w:val="single"/>
                              </w:rPr>
                            </w:pPr>
                            <w:r w:rsidRPr="00DE5CE5">
                              <w:rPr>
                                <w:rFonts w:hint="eastAsia"/>
                                <w:sz w:val="18"/>
                                <w:szCs w:val="18"/>
                              </w:rPr>
                              <w:t xml:space="preserve">　三　政令第百六十七条の五第一項又は第百六十七条の十一第二項に規定する資格を有する者と契約を締結する場合において、</w:t>
                            </w:r>
                            <w:r w:rsidRPr="008216C0">
                              <w:rPr>
                                <w:rFonts w:hint="eastAsia"/>
                                <w:sz w:val="18"/>
                                <w:szCs w:val="18"/>
                                <w:u w:val="single"/>
                              </w:rPr>
                              <w:t>その者が国又は地方公共団体と種類及び規模をほぼ同じくする契約を当該年度の前々年度の四月一日以後に二回以上全て誠実に履行し、かつ、</w:t>
                            </w:r>
                            <w:r w:rsidR="00926236" w:rsidRPr="008216C0">
                              <w:rPr>
                                <w:rFonts w:hint="eastAsia"/>
                                <w:sz w:val="18"/>
                                <w:szCs w:val="18"/>
                                <w:u w:val="single"/>
                              </w:rPr>
                              <w:t>契約を</w:t>
                            </w:r>
                            <w:r w:rsidR="002A65C3" w:rsidRPr="008216C0">
                              <w:rPr>
                                <w:rFonts w:hint="eastAsia"/>
                                <w:sz w:val="18"/>
                                <w:szCs w:val="18"/>
                                <w:u w:val="single"/>
                              </w:rPr>
                              <w:t>履行しないこととなるおそれがないと認められたとき。</w:t>
                            </w:r>
                          </w:p>
                          <w:p w:rsidR="008216C0" w:rsidRPr="00DE5CE5" w:rsidRDefault="008216C0" w:rsidP="00926236">
                            <w:pPr>
                              <w:ind w:left="360" w:hangingChars="200" w:hanging="360"/>
                              <w:rPr>
                                <w:sz w:val="18"/>
                                <w:szCs w:val="18"/>
                              </w:rPr>
                            </w:pPr>
                            <w:r>
                              <w:rPr>
                                <w:rFonts w:hint="eastAsia"/>
                                <w:sz w:val="18"/>
                                <w:szCs w:val="18"/>
                              </w:rPr>
                              <w:t xml:space="preserve">　　（四～六号省略）</w:t>
                            </w:r>
                          </w:p>
                        </w:txbxContent>
                      </wps:txbx>
                      <wps:bodyPr rot="0" vert="eaVert"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41.6pt;margin-top:20.15pt;width:499.1pt;height:206.2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" stroked="f">
                <v:textbox style="layout-flow:vertical-ideographic" inset="5.85pt,.7pt,5.85pt,.7pt">
                  <w:txbxContent>
                    <w:p w:rsidR="00DE5CE5" w:rsidRDefault="00DE5CE5" w:rsidP="00120086">
                      <w:pPr>
                        <w:ind w:firstLineChars="200" w:firstLine="480"/>
                        <w:rPr>
                          <w:sz w:val="24"/>
                          <w:szCs w:val="24"/>
                        </w:rPr>
                      </w:pPr>
                    </w:p>
                    <w:p w:rsidR="00DE5CE5" w:rsidRDefault="00DE5CE5" w:rsidP="00120086">
                      <w:pPr>
                        <w:ind w:firstLineChars="200" w:firstLine="480"/>
                        <w:rPr>
                          <w:sz w:val="24"/>
                          <w:szCs w:val="24"/>
                        </w:rPr>
                      </w:pPr>
                    </w:p>
                    <w:p w:rsidR="003A60C3" w:rsidRPr="00DE5CE5" w:rsidRDefault="003A60C3" w:rsidP="00120086">
                      <w:pPr>
                        <w:ind w:firstLineChars="200" w:firstLine="360"/>
                        <w:rPr>
                          <w:sz w:val="18"/>
                          <w:szCs w:val="18"/>
                        </w:rPr>
                      </w:pPr>
                      <w:r w:rsidRPr="00DE5CE5">
                        <w:rPr>
                          <w:rFonts w:hint="eastAsia"/>
                          <w:sz w:val="18"/>
                          <w:szCs w:val="18"/>
                        </w:rPr>
                        <w:t>(</w:t>
                      </w:r>
                      <w:r w:rsidRPr="00DE5CE5">
                        <w:rPr>
                          <w:rFonts w:hint="eastAsia"/>
                          <w:sz w:val="18"/>
                          <w:szCs w:val="18"/>
                        </w:rPr>
                        <w:t>契約保証金</w:t>
                      </w:r>
                      <w:r w:rsidRPr="00DE5CE5">
                        <w:rPr>
                          <w:rFonts w:hint="eastAsia"/>
                          <w:sz w:val="18"/>
                          <w:szCs w:val="18"/>
                        </w:rPr>
                        <w:t>)</w:t>
                      </w:r>
                    </w:p>
                    <w:p w:rsidR="003A60C3" w:rsidRPr="00DE5CE5" w:rsidRDefault="003A60C3">
                      <w:pPr>
                        <w:rPr>
                          <w:sz w:val="18"/>
                          <w:szCs w:val="18"/>
                        </w:rPr>
                      </w:pPr>
                      <w:r w:rsidRPr="00DE5CE5">
                        <w:rPr>
                          <w:rFonts w:hint="eastAsia"/>
                          <w:sz w:val="18"/>
                          <w:szCs w:val="18"/>
                        </w:rPr>
                        <w:t>第八十一条</w:t>
                      </w:r>
                    </w:p>
                    <w:p w:rsidR="003A60C3" w:rsidRPr="00DE5CE5" w:rsidRDefault="003A60C3">
                      <w:pPr>
                        <w:rPr>
                          <w:sz w:val="18"/>
                          <w:szCs w:val="18"/>
                        </w:rPr>
                      </w:pPr>
                      <w:r w:rsidRPr="00DE5CE5">
                        <w:rPr>
                          <w:rFonts w:hint="eastAsia"/>
                          <w:sz w:val="18"/>
                          <w:szCs w:val="18"/>
                        </w:rPr>
                        <w:t xml:space="preserve">　　</w:t>
                      </w:r>
                      <w:r w:rsidRPr="00DE5CE5">
                        <w:rPr>
                          <w:rFonts w:hint="eastAsia"/>
                          <w:sz w:val="18"/>
                          <w:szCs w:val="18"/>
                        </w:rPr>
                        <w:t>(</w:t>
                      </w:r>
                      <w:r w:rsidR="00DB2AB1">
                        <w:rPr>
                          <w:rFonts w:hint="eastAsia"/>
                          <w:sz w:val="18"/>
                          <w:szCs w:val="18"/>
                        </w:rPr>
                        <w:t>第一項</w:t>
                      </w:r>
                      <w:r w:rsidRPr="00DE5CE5">
                        <w:rPr>
                          <w:rFonts w:hint="eastAsia"/>
                          <w:sz w:val="18"/>
                          <w:szCs w:val="18"/>
                        </w:rPr>
                        <w:t>省略</w:t>
                      </w:r>
                      <w:r w:rsidRPr="00DE5CE5">
                        <w:rPr>
                          <w:rFonts w:hint="eastAsia"/>
                          <w:sz w:val="18"/>
                          <w:szCs w:val="18"/>
                        </w:rPr>
                        <w:t>)</w:t>
                      </w:r>
                    </w:p>
                    <w:p w:rsidR="003A60C3" w:rsidRPr="00DE5CE5" w:rsidRDefault="00444425" w:rsidP="00120086">
                      <w:pPr>
                        <w:ind w:left="180" w:hangingChars="100" w:hanging="180"/>
                        <w:rPr>
                          <w:sz w:val="18"/>
                          <w:szCs w:val="18"/>
                        </w:rPr>
                      </w:pPr>
                      <w:r w:rsidRPr="00DE5CE5">
                        <w:rPr>
                          <w:rFonts w:hint="eastAsia"/>
                          <w:sz w:val="18"/>
                          <w:szCs w:val="18"/>
                        </w:rPr>
                        <w:t>２　次に掲げる場合には、契約保証金の全部又は</w:t>
                      </w:r>
                      <w:r w:rsidR="003A60C3" w:rsidRPr="00DE5CE5">
                        <w:rPr>
                          <w:rFonts w:hint="eastAsia"/>
                          <w:sz w:val="18"/>
                          <w:szCs w:val="18"/>
                        </w:rPr>
                        <w:t>一部の納付を免除することができる</w:t>
                      </w:r>
                      <w:r w:rsidR="00CA6B80" w:rsidRPr="00DE5CE5">
                        <w:rPr>
                          <w:rFonts w:hint="eastAsia"/>
                          <w:sz w:val="18"/>
                          <w:szCs w:val="18"/>
                        </w:rPr>
                        <w:t>。</w:t>
                      </w:r>
                    </w:p>
                    <w:p w:rsidR="003A60C3" w:rsidRPr="00DE5CE5" w:rsidRDefault="003A60C3" w:rsidP="00120086">
                      <w:pPr>
                        <w:ind w:left="360" w:hangingChars="200" w:hanging="360"/>
                        <w:rPr>
                          <w:sz w:val="18"/>
                          <w:szCs w:val="18"/>
                        </w:rPr>
                      </w:pPr>
                      <w:r w:rsidRPr="00DE5CE5">
                        <w:rPr>
                          <w:rFonts w:hint="eastAsia"/>
                          <w:sz w:val="18"/>
                          <w:szCs w:val="18"/>
                        </w:rPr>
                        <w:t xml:space="preserve">　一　契約の相手方が保険会社との間に県を被保険者とする</w:t>
                      </w:r>
                      <w:r w:rsidRPr="008216C0">
                        <w:rPr>
                          <w:rFonts w:hint="eastAsia"/>
                          <w:sz w:val="18"/>
                          <w:szCs w:val="18"/>
                          <w:u w:val="single"/>
                        </w:rPr>
                        <w:t>履行保険契約</w:t>
                      </w:r>
                      <w:r w:rsidRPr="00DE5CE5">
                        <w:rPr>
                          <w:rFonts w:hint="eastAsia"/>
                          <w:sz w:val="18"/>
                          <w:szCs w:val="18"/>
                        </w:rPr>
                        <w:t>を締結したとき。</w:t>
                      </w:r>
                    </w:p>
                    <w:p w:rsidR="003A60C3" w:rsidRPr="00DE5CE5" w:rsidRDefault="003A60C3" w:rsidP="00120086">
                      <w:pPr>
                        <w:ind w:left="360" w:hangingChars="200" w:hanging="360"/>
                        <w:rPr>
                          <w:sz w:val="18"/>
                          <w:szCs w:val="18"/>
                        </w:rPr>
                      </w:pPr>
                      <w:r w:rsidRPr="00DE5CE5">
                        <w:rPr>
                          <w:rFonts w:hint="eastAsia"/>
                          <w:sz w:val="18"/>
                          <w:szCs w:val="18"/>
                        </w:rPr>
                        <w:t xml:space="preserve">　二　契約の相手方から委託を受けた保険会社、銀行、農林中央金庫その他知事が指定する金融機関と</w:t>
                      </w:r>
                      <w:r w:rsidRPr="008216C0">
                        <w:rPr>
                          <w:rFonts w:hint="eastAsia"/>
                          <w:sz w:val="18"/>
                          <w:szCs w:val="18"/>
                          <w:u w:val="single"/>
                        </w:rPr>
                        <w:t>工事履行保証契約</w:t>
                      </w:r>
                      <w:r w:rsidRPr="00DE5CE5">
                        <w:rPr>
                          <w:rFonts w:hint="eastAsia"/>
                          <w:sz w:val="18"/>
                          <w:szCs w:val="18"/>
                        </w:rPr>
                        <w:t>を締結したとき。</w:t>
                      </w:r>
                    </w:p>
                    <w:p w:rsidR="002A65C3" w:rsidRPr="008216C0" w:rsidRDefault="00444425" w:rsidP="00926236">
                      <w:pPr>
                        <w:ind w:left="360" w:hangingChars="200" w:hanging="360"/>
                        <w:rPr>
                          <w:sz w:val="18"/>
                          <w:szCs w:val="18"/>
                          <w:u w:val="single"/>
                        </w:rPr>
                      </w:pPr>
                      <w:r w:rsidRPr="00DE5CE5">
                        <w:rPr>
                          <w:rFonts w:hint="eastAsia"/>
                          <w:sz w:val="18"/>
                          <w:szCs w:val="18"/>
                        </w:rPr>
                        <w:t xml:space="preserve">　三　政令第百六十七条の五第一項又は第百六十七条の十一第二項に規定する資格を有する者と契約を締結する場合において、</w:t>
                      </w:r>
                      <w:r w:rsidRPr="008216C0">
                        <w:rPr>
                          <w:rFonts w:hint="eastAsia"/>
                          <w:sz w:val="18"/>
                          <w:szCs w:val="18"/>
                          <w:u w:val="single"/>
                        </w:rPr>
                        <w:t>その者が国又は地方公共団体と種類及び規模をほぼ同じくする契約を当該年度の前々年度の四月一日以後に二回以上全て誠実に履行し、かつ、</w:t>
                      </w:r>
                      <w:r w:rsidR="00926236" w:rsidRPr="008216C0">
                        <w:rPr>
                          <w:rFonts w:hint="eastAsia"/>
                          <w:sz w:val="18"/>
                          <w:szCs w:val="18"/>
                          <w:u w:val="single"/>
                        </w:rPr>
                        <w:t>契約を</w:t>
                      </w:r>
                      <w:r w:rsidR="002A65C3" w:rsidRPr="008216C0">
                        <w:rPr>
                          <w:rFonts w:hint="eastAsia"/>
                          <w:sz w:val="18"/>
                          <w:szCs w:val="18"/>
                          <w:u w:val="single"/>
                        </w:rPr>
                        <w:t>履行しないこととなるおそれがないと認められたとき。</w:t>
                      </w:r>
                    </w:p>
                    <w:p w:rsidR="008216C0" w:rsidRPr="00DE5CE5" w:rsidRDefault="008216C0" w:rsidP="00926236">
                      <w:pPr>
                        <w:ind w:left="360" w:hangingChars="200" w:hanging="360"/>
                        <w:rPr>
                          <w:sz w:val="18"/>
                          <w:szCs w:val="18"/>
                        </w:rPr>
                      </w:pPr>
                      <w:r>
                        <w:rPr>
                          <w:rFonts w:hint="eastAsia"/>
                          <w:sz w:val="18"/>
                          <w:szCs w:val="18"/>
                        </w:rPr>
                        <w:t xml:space="preserve">　　（四～六号省略）</w:t>
                      </w:r>
                    </w:p>
                  </w:txbxContent>
                </v:textbox>
              </v:shape>
            </w:pict>
          </mc:Fallback>
        </mc:AlternateContent>
      </w:r>
      <w:r>
        <w:rPr>
          <w:rFonts w:hAnsi="ＭＳ 明朝" w:hint="eastAsia"/>
          <w:noProof/>
          <w:sz w:val="24"/>
        </w:rPr>
        <mc:AlternateContent>
          <mc:Choice Requires="wps">
            <w:drawing>
              <wp:anchor distT="0" distB="0" distL="114300" distR="114300" simplePos="0" relativeHeight="251658752" behindDoc="0" locked="0" layoutInCell="1" allowOverlap="1">
                <wp:simplePos x="0" y="0"/>
                <wp:positionH relativeFrom="column">
                  <wp:posOffset>-103505</wp:posOffset>
                </wp:positionH>
                <wp:positionV relativeFrom="paragraph">
                  <wp:posOffset>139065</wp:posOffset>
                </wp:positionV>
                <wp:extent cx="0" cy="2745105"/>
                <wp:effectExtent l="10795" t="8255" r="8255" b="8890"/>
                <wp:wrapNone/>
                <wp:docPr id="4"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7451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FC1F991" id="_x0000_t32" coordsize="21600,21600" o:spt="32" o:oned="t" path="m,l21600,21600e" filled="f">
                <v:path arrowok="t" fillok="f" o:connecttype="none"/>
                <o:lock v:ext="edit" shapetype="t"/>
              </v:shapetype>
              <v:shape id="AutoShape 6" o:spid="_x0000_s1026" type="#_x0000_t32" style="position:absolute;left:0;text-align:left;margin-left:-8.15pt;margin-top:10.95pt;width:0;height:216.1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"/>
            </w:pict>
          </mc:Fallback>
        </mc:AlternateContent>
      </w:r>
      <w:r>
        <w:rPr>
          <w:rFonts w:hAnsi="ＭＳ 明朝" w:hint="eastAsia"/>
          <w:noProof/>
          <w:sz w:val="24"/>
        </w:rPr>
        <mc:AlternateContent>
          <mc:Choice Requires="wps">
            <w:drawing>
              <wp:anchor distT="0" distB="0" distL="114300" distR="114300" simplePos="0" relativeHeight="251659776" behindDoc="0" locked="0" layoutInCell="1" allowOverlap="1">
                <wp:simplePos x="0" y="0"/>
                <wp:positionH relativeFrom="column">
                  <wp:posOffset>6158865</wp:posOffset>
                </wp:positionH>
                <wp:positionV relativeFrom="paragraph">
                  <wp:posOffset>129540</wp:posOffset>
                </wp:positionV>
                <wp:extent cx="10160" cy="2754630"/>
                <wp:effectExtent l="5715" t="8255" r="12700" b="8890"/>
                <wp:wrapNone/>
                <wp:docPr id="3"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160" cy="275463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D74F62D" id="AutoShape 7" o:spid="_x0000_s1026" type="#_x0000_t32" style="position:absolute;left:0;text-align:left;margin-left:484.95pt;margin-top:10.2pt;width:.8pt;height:216.9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"/>
            </w:pict>
          </mc:Fallback>
        </mc:AlternateContent>
      </w:r>
      <w:r>
        <w:rPr>
          <w:rFonts w:hAnsi="ＭＳ 明朝" w:hint="eastAsia"/>
          <w:noProof/>
          <w:sz w:val="24"/>
        </w:rPr>
        <mc:AlternateContent>
          <mc:Choice Requires="wps">
            <w:drawing>
              <wp:anchor distT="0" distB="0" distL="114300" distR="114300" simplePos="0" relativeHeight="251656704" behindDoc="0" locked="0" layoutInCell="1" allowOverlap="1">
                <wp:simplePos x="0" y="0"/>
                <wp:positionH relativeFrom="column">
                  <wp:posOffset>2058670</wp:posOffset>
                </wp:positionH>
                <wp:positionV relativeFrom="paragraph">
                  <wp:posOffset>128905</wp:posOffset>
                </wp:positionV>
                <wp:extent cx="4100195" cy="635"/>
                <wp:effectExtent l="10795" t="7620" r="13335" b="10795"/>
                <wp:wrapNone/>
                <wp:docPr id="2"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10019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97214F6" id="AutoShape 4" o:spid="_x0000_s1026" type="#_x0000_t32" style="position:absolute;left:0;text-align:left;margin-left:162.1pt;margin-top:10.15pt;width:322.85pt;height:.0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"/>
            </w:pict>
          </mc:Fallback>
        </mc:AlternateContent>
      </w:r>
      <w:r>
        <w:rPr>
          <w:rFonts w:hAnsi="ＭＳ 明朝" w:hint="eastAsia"/>
          <w:noProof/>
          <w:sz w:val="24"/>
        </w:rPr>
        <mc:AlternateContent>
          <mc:Choice Requires="wps">
            <w:drawing>
              <wp:anchor distT="0" distB="0" distL="114300" distR="114300" simplePos="0" relativeHeight="251657728" behindDoc="0" locked="0" layoutInCell="1" allowOverlap="1">
                <wp:simplePos x="0" y="0"/>
                <wp:positionH relativeFrom="column">
                  <wp:posOffset>-103505</wp:posOffset>
                </wp:positionH>
                <wp:positionV relativeFrom="paragraph">
                  <wp:posOffset>128270</wp:posOffset>
                </wp:positionV>
                <wp:extent cx="105410" cy="635"/>
                <wp:effectExtent l="10795" t="6985" r="7620" b="11430"/>
                <wp:wrapNone/>
                <wp:docPr id="1"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541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F728B1A" id="AutoShape 5" o:spid="_x0000_s1026" type="#_x0000_t32" style="position:absolute;left:0;text-align:left;margin-left:-8.15pt;margin-top:10.1pt;width:8.3pt;height:.0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6W67IAIAADwEAAAOAAAAZHJzL2Uyb0RvYy54bWysU02P2jAQvVfqf7B8hyRso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"/>
            </w:pict>
          </mc:Fallback>
        </mc:AlternateContent>
      </w:r>
      <w:r w:rsidR="003A60C3">
        <w:rPr>
          <w:rFonts w:hint="eastAsia"/>
          <w:spacing w:val="0"/>
          <w:sz w:val="24"/>
        </w:rPr>
        <w:t>[参考]埼玉県財務規則(抜粋)</w:t>
      </w:r>
    </w:p>
    <w:sectPr w:rsidR="003A60C3" w:rsidRPr="00600C24" w:rsidSect="00DE5CE5">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26083" w:rsidRDefault="00B26083" w:rsidP="00822ADC">
      <w:r>
        <w:separator/>
      </w:r>
    </w:p>
  </w:endnote>
  <w:endnote w:type="continuationSeparator" w:id="0">
    <w:p w:rsidR="00B26083" w:rsidRDefault="00B26083" w:rsidP="00822A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26083" w:rsidRDefault="00B26083" w:rsidP="00822ADC">
      <w:r>
        <w:separator/>
      </w:r>
    </w:p>
  </w:footnote>
  <w:footnote w:type="continuationSeparator" w:id="0">
    <w:p w:rsidR="00B26083" w:rsidRDefault="00B26083" w:rsidP="00822AD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bordersDoNotSurroundHeader/>
  <w:bordersDoNotSurroundFooter/>
  <w:proofState w:grammar="clean"/>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8460F"/>
    <w:rsid w:val="0005258B"/>
    <w:rsid w:val="000E3D55"/>
    <w:rsid w:val="00103C9A"/>
    <w:rsid w:val="00120086"/>
    <w:rsid w:val="0013006D"/>
    <w:rsid w:val="00145496"/>
    <w:rsid w:val="0018460F"/>
    <w:rsid w:val="00193DF9"/>
    <w:rsid w:val="00203729"/>
    <w:rsid w:val="00205034"/>
    <w:rsid w:val="0023250A"/>
    <w:rsid w:val="00234B7F"/>
    <w:rsid w:val="00237330"/>
    <w:rsid w:val="0024763A"/>
    <w:rsid w:val="002A65C3"/>
    <w:rsid w:val="002E057F"/>
    <w:rsid w:val="00320119"/>
    <w:rsid w:val="003A51A1"/>
    <w:rsid w:val="003A60C3"/>
    <w:rsid w:val="004248FF"/>
    <w:rsid w:val="00444425"/>
    <w:rsid w:val="00460F47"/>
    <w:rsid w:val="004B209E"/>
    <w:rsid w:val="004C734F"/>
    <w:rsid w:val="004D7D41"/>
    <w:rsid w:val="00564B03"/>
    <w:rsid w:val="005F5333"/>
    <w:rsid w:val="00600C24"/>
    <w:rsid w:val="00612CAD"/>
    <w:rsid w:val="006D5551"/>
    <w:rsid w:val="00706952"/>
    <w:rsid w:val="007C2CE3"/>
    <w:rsid w:val="007D5824"/>
    <w:rsid w:val="007E2AFE"/>
    <w:rsid w:val="00805F55"/>
    <w:rsid w:val="008216C0"/>
    <w:rsid w:val="00822ADC"/>
    <w:rsid w:val="008A0F51"/>
    <w:rsid w:val="008B58BA"/>
    <w:rsid w:val="008F497E"/>
    <w:rsid w:val="00917401"/>
    <w:rsid w:val="00926236"/>
    <w:rsid w:val="00AA5C82"/>
    <w:rsid w:val="00AB6635"/>
    <w:rsid w:val="00B26083"/>
    <w:rsid w:val="00B62800"/>
    <w:rsid w:val="00B9306E"/>
    <w:rsid w:val="00BB5AE5"/>
    <w:rsid w:val="00C010AF"/>
    <w:rsid w:val="00C03723"/>
    <w:rsid w:val="00C76105"/>
    <w:rsid w:val="00CA6B80"/>
    <w:rsid w:val="00CC30E1"/>
    <w:rsid w:val="00D517AE"/>
    <w:rsid w:val="00DB2AB1"/>
    <w:rsid w:val="00DE4023"/>
    <w:rsid w:val="00DE5CE5"/>
    <w:rsid w:val="00E30A61"/>
    <w:rsid w:val="00E61035"/>
    <w:rsid w:val="00E81629"/>
    <w:rsid w:val="00EF3032"/>
    <w:rsid w:val="00F30A18"/>
    <w:rsid w:val="00F633E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A0F51"/>
    <w:pPr>
      <w:widowControl w:val="0"/>
      <w:jc w:val="both"/>
    </w:pPr>
    <w:rPr>
      <w:noProof/>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22ADC"/>
    <w:pPr>
      <w:tabs>
        <w:tab w:val="center" w:pos="4252"/>
        <w:tab w:val="right" w:pos="8504"/>
      </w:tabs>
      <w:snapToGrid w:val="0"/>
    </w:pPr>
  </w:style>
  <w:style w:type="character" w:customStyle="1" w:styleId="a4">
    <w:name w:val="ヘッダー (文字)"/>
    <w:link w:val="a3"/>
    <w:uiPriority w:val="99"/>
    <w:rsid w:val="00822ADC"/>
    <w:rPr>
      <w:noProof/>
      <w:kern w:val="2"/>
      <w:sz w:val="21"/>
      <w:szCs w:val="22"/>
    </w:rPr>
  </w:style>
  <w:style w:type="paragraph" w:styleId="a5">
    <w:name w:val="footer"/>
    <w:basedOn w:val="a"/>
    <w:link w:val="a6"/>
    <w:uiPriority w:val="99"/>
    <w:unhideWhenUsed/>
    <w:rsid w:val="00822ADC"/>
    <w:pPr>
      <w:tabs>
        <w:tab w:val="center" w:pos="4252"/>
        <w:tab w:val="right" w:pos="8504"/>
      </w:tabs>
      <w:snapToGrid w:val="0"/>
    </w:pPr>
  </w:style>
  <w:style w:type="character" w:customStyle="1" w:styleId="a6">
    <w:name w:val="フッター (文字)"/>
    <w:link w:val="a5"/>
    <w:uiPriority w:val="99"/>
    <w:rsid w:val="00822ADC"/>
    <w:rPr>
      <w:noProof/>
      <w:kern w:val="2"/>
      <w:sz w:val="21"/>
      <w:szCs w:val="22"/>
    </w:rPr>
  </w:style>
  <w:style w:type="paragraph" w:customStyle="1" w:styleId="a7">
    <w:name w:val="一太郎"/>
    <w:rsid w:val="00822ADC"/>
    <w:pPr>
      <w:widowControl w:val="0"/>
      <w:wordWrap w:val="0"/>
      <w:autoSpaceDE w:val="0"/>
      <w:autoSpaceDN w:val="0"/>
      <w:adjustRightInd w:val="0"/>
      <w:spacing w:line="290" w:lineRule="exact"/>
      <w:jc w:val="both"/>
    </w:pPr>
    <w:rPr>
      <w:rFonts w:ascii="ＭＳ 明朝" w:cs="ＭＳ 明朝"/>
      <w:spacing w:val="2"/>
      <w:sz w:val="22"/>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4479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 /><Relationship Id="rId3" Type="http://schemas.openxmlformats.org/officeDocument/2006/relationships/settings" Target="settings.xml" /><Relationship Id="rId7" Type="http://schemas.openxmlformats.org/officeDocument/2006/relationships/fontTable" Target="fontTable.xml" /><Relationship Id="rId2" Type="http://schemas.openxmlformats.org/officeDocument/2006/relationships/styles" Target="styles.xml" /><Relationship Id="rId6" Type="http://schemas.openxmlformats.org/officeDocument/2006/relationships/endnotes" Target="endnotes.xml" /><Relationship Id="rId5" Type="http://schemas.openxmlformats.org/officeDocument/2006/relationships/footnotes" Target="footnotes.xml" /><Relationship Id="rId4" Type="http://schemas.openxmlformats.org/officeDocument/2006/relationships/webSettings" Target="webSettings.xml" />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70</Words>
  <Characters>403</Characters>
  <Application>Microsoft Office Word</Application>
  <DocSecurity>0</DocSecurity>
  <Lines>3</Lines>
  <Paragraphs>1</Paragraphs>
  <ScaleCrop>false</ScaleCrop>
  <Company/>
  <LinksUpToDate>false</LinksUpToDate>
  <CharactersWithSpaces>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2021-11-02T04:48:00Z</dcterms:created>
  <dcterms:modified xsi:type="dcterms:W3CDTF">2021-11-02T04:48:00Z</dcterms:modified>
</cp:coreProperties>
</file>