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19B0D" w14:textId="40303C74" w:rsidR="00186E9A" w:rsidRPr="004A63EA" w:rsidRDefault="00186E9A" w:rsidP="00186E9A">
      <w:pPr>
        <w:pStyle w:val="a7"/>
        <w:jc w:val="center"/>
        <w:rPr>
          <w:color w:val="000000" w:themeColor="text1"/>
        </w:rPr>
      </w:pPr>
      <w:r w:rsidRPr="004A63EA">
        <w:rPr>
          <w:rFonts w:hint="eastAsia"/>
          <w:color w:val="000000" w:themeColor="text1"/>
        </w:rPr>
        <w:t>事後審査型一般競争入札　入札説明書</w:t>
      </w:r>
    </w:p>
    <w:p w14:paraId="346602FC" w14:textId="77777777" w:rsidR="00186E9A" w:rsidRPr="004A63EA" w:rsidRDefault="00186E9A" w:rsidP="00186E9A">
      <w:pPr>
        <w:autoSpaceDE w:val="0"/>
        <w:autoSpaceDN w:val="0"/>
        <w:jc w:val="center"/>
        <w:rPr>
          <w:rFonts w:ascii="ＭＳ 明朝" w:eastAsia="ＭＳ 明朝" w:hAnsi="ＭＳ 明朝"/>
          <w:color w:val="000000" w:themeColor="text1"/>
        </w:rPr>
      </w:pPr>
      <w:r w:rsidRPr="004A63EA">
        <w:rPr>
          <w:rFonts w:ascii="ＭＳ 明朝" w:eastAsia="ＭＳ 明朝" w:hAnsi="ＭＳ 明朝" w:hint="eastAsia"/>
          <w:color w:val="000000" w:themeColor="text1"/>
        </w:rPr>
        <w:t>（委託業務）</w:t>
      </w:r>
    </w:p>
    <w:p w14:paraId="488D5F67" w14:textId="77777777" w:rsidR="00186E9A" w:rsidRPr="004A63EA" w:rsidRDefault="00186E9A" w:rsidP="00186E9A">
      <w:pPr>
        <w:autoSpaceDE w:val="0"/>
        <w:autoSpaceDN w:val="0"/>
        <w:jc w:val="center"/>
        <w:rPr>
          <w:rFonts w:ascii="ＭＳ 明朝" w:eastAsia="ＭＳ 明朝" w:hAnsi="ＭＳ 明朝"/>
          <w:color w:val="000000" w:themeColor="text1"/>
        </w:rPr>
      </w:pPr>
    </w:p>
    <w:p w14:paraId="7291D4CC" w14:textId="77777777" w:rsidR="00186E9A" w:rsidRPr="004A63EA" w:rsidRDefault="00186E9A" w:rsidP="00A07C2C">
      <w:pPr>
        <w:autoSpaceDE w:val="0"/>
        <w:autoSpaceDN w:val="0"/>
        <w:ind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t>事後審査型一般競争入札については、関係法令および業務ごとの公告に定めるもののほか、この入札説明書によるものとします。</w:t>
      </w:r>
    </w:p>
    <w:p w14:paraId="5F9D82E7" w14:textId="77777777" w:rsidR="00186E9A" w:rsidRPr="004A63EA" w:rsidRDefault="00186E9A" w:rsidP="00186E9A">
      <w:pPr>
        <w:autoSpaceDE w:val="0"/>
        <w:autoSpaceDN w:val="0"/>
        <w:rPr>
          <w:rFonts w:ascii="ＭＳ 明朝" w:eastAsia="ＭＳ 明朝" w:hAnsi="ＭＳ 明朝"/>
          <w:color w:val="000000" w:themeColor="text1"/>
        </w:rPr>
      </w:pPr>
    </w:p>
    <w:p w14:paraId="38B3CE3B" w14:textId="77777777" w:rsidR="00186E9A" w:rsidRPr="004A63EA" w:rsidRDefault="00186E9A" w:rsidP="00186E9A">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１　業務概要</w:t>
      </w:r>
    </w:p>
    <w:p w14:paraId="64FB8001" w14:textId="77777777" w:rsidR="00186E9A" w:rsidRPr="004A63EA" w:rsidRDefault="00186E9A" w:rsidP="00A07C2C">
      <w:pPr>
        <w:autoSpaceDE w:val="0"/>
        <w:autoSpaceDN w:val="0"/>
        <w:ind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t>公告に定めるもののほか、以下のとおり。</w:t>
      </w:r>
    </w:p>
    <w:p w14:paraId="1F6A86A6" w14:textId="77777777" w:rsidR="00186E9A" w:rsidRPr="004A63EA" w:rsidRDefault="00186E9A" w:rsidP="00186E9A">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（１）電子入札</w:t>
      </w:r>
    </w:p>
    <w:p w14:paraId="54BC5171" w14:textId="77777777" w:rsidR="00186E9A" w:rsidRPr="004A63EA" w:rsidRDefault="00F83608" w:rsidP="00A07C2C">
      <w:pPr>
        <w:autoSpaceDE w:val="0"/>
        <w:autoSpaceDN w:val="0"/>
        <w:ind w:leftChars="100" w:left="193"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t>本業務は、競争参加資格確認資料（以下</w:t>
      </w:r>
      <w:r w:rsidR="00186E9A" w:rsidRPr="004A63EA">
        <w:rPr>
          <w:rFonts w:ascii="ＭＳ 明朝" w:eastAsia="ＭＳ 明朝" w:hAnsi="ＭＳ 明朝" w:hint="eastAsia"/>
          <w:color w:val="000000" w:themeColor="text1"/>
        </w:rPr>
        <w:t>「</w:t>
      </w:r>
      <w:r w:rsidR="00D37E8B" w:rsidRPr="004A63EA">
        <w:rPr>
          <w:rFonts w:ascii="ＭＳ 明朝" w:eastAsia="ＭＳ 明朝" w:hAnsi="ＭＳ 明朝" w:hint="eastAsia"/>
          <w:color w:val="000000" w:themeColor="text1"/>
        </w:rPr>
        <w:t>確認資料</w:t>
      </w:r>
      <w:r w:rsidRPr="004A63EA">
        <w:rPr>
          <w:rFonts w:ascii="ＭＳ 明朝" w:eastAsia="ＭＳ 明朝" w:hAnsi="ＭＳ 明朝" w:hint="eastAsia"/>
          <w:color w:val="000000" w:themeColor="text1"/>
        </w:rPr>
        <w:t>」という。）の提出および入札を滋賀県電子入札システム（以下</w:t>
      </w:r>
      <w:r w:rsidR="00186E9A" w:rsidRPr="004A63EA">
        <w:rPr>
          <w:rFonts w:ascii="ＭＳ 明朝" w:eastAsia="ＭＳ 明朝" w:hAnsi="ＭＳ 明朝" w:hint="eastAsia"/>
          <w:color w:val="000000" w:themeColor="text1"/>
        </w:rPr>
        <w:t>「電子入札システム」という。）で行う業務である。また、電子入札システムにおいて添付または送信するアプリケーション、ファイル形式については以下のものとし、これら以外のアプリケーション、ファイル形式</w:t>
      </w:r>
      <w:r w:rsidR="00BD18AC" w:rsidRPr="004A63EA">
        <w:rPr>
          <w:rFonts w:ascii="ＭＳ 明朝" w:eastAsia="ＭＳ 明朝" w:hAnsi="ＭＳ 明朝" w:hint="eastAsia"/>
          <w:color w:val="000000" w:themeColor="text1"/>
        </w:rPr>
        <w:t>であるなどし</w:t>
      </w:r>
      <w:r w:rsidR="00186E9A" w:rsidRPr="004A63EA">
        <w:rPr>
          <w:rFonts w:ascii="ＭＳ 明朝" w:eastAsia="ＭＳ 明朝" w:hAnsi="ＭＳ 明朝" w:hint="eastAsia"/>
          <w:color w:val="000000" w:themeColor="text1"/>
        </w:rPr>
        <w:t>、入札執行者が読み取り不可能な場合、入札は無効とする。</w:t>
      </w:r>
    </w:p>
    <w:p w14:paraId="578D2C4C" w14:textId="77777777" w:rsidR="00186E9A" w:rsidRPr="004A63EA" w:rsidRDefault="00186E9A" w:rsidP="00A07C2C">
      <w:pPr>
        <w:autoSpaceDE w:val="0"/>
        <w:autoSpaceDN w:val="0"/>
        <w:ind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t>ア　Microsoft Word 拡張子が.docxで保存されるもの</w:t>
      </w:r>
    </w:p>
    <w:p w14:paraId="5DE94E0D" w14:textId="77777777" w:rsidR="00186E9A" w:rsidRPr="004A63EA" w:rsidRDefault="00186E9A" w:rsidP="00A07C2C">
      <w:pPr>
        <w:autoSpaceDE w:val="0"/>
        <w:autoSpaceDN w:val="0"/>
        <w:ind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t>イ　Microsoft Excel 拡張子が.xlsxで保存されるもの</w:t>
      </w:r>
    </w:p>
    <w:p w14:paraId="5A643EE2" w14:textId="77777777" w:rsidR="00186E9A" w:rsidRPr="004A63EA" w:rsidRDefault="00186E9A" w:rsidP="00A07C2C">
      <w:pPr>
        <w:autoSpaceDE w:val="0"/>
        <w:autoSpaceDN w:val="0"/>
        <w:ind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t>ウ　その他入札執行者が必要と認めたもの</w:t>
      </w:r>
    </w:p>
    <w:p w14:paraId="52CD4F19" w14:textId="77777777" w:rsidR="006A0AC9" w:rsidRPr="004A63EA" w:rsidRDefault="006A0AC9" w:rsidP="006A0AC9">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（２）委託期間</w:t>
      </w:r>
    </w:p>
    <w:p w14:paraId="29605A9C" w14:textId="77777777" w:rsidR="006A0AC9" w:rsidRPr="004A63EA" w:rsidRDefault="00E43D07" w:rsidP="006A0AC9">
      <w:pPr>
        <w:autoSpaceDE w:val="0"/>
        <w:autoSpaceDN w:val="0"/>
        <w:ind w:leftChars="100" w:left="193"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t>本公告</w:t>
      </w:r>
      <w:r w:rsidR="006A0AC9" w:rsidRPr="004A63EA">
        <w:rPr>
          <w:rFonts w:ascii="ＭＳ 明朝" w:eastAsia="ＭＳ 明朝" w:hAnsi="ＭＳ 明朝" w:hint="eastAsia"/>
          <w:color w:val="000000" w:themeColor="text1"/>
        </w:rPr>
        <w:t>で余裕期間（契約締結日から業務開始日の前日までの期間）を設定して実施する業務である場合、公告記載の全体履行期間とは、契約締結日より5日以内の日から実履行期間の終期日までの期間をいい、終期日とは後片付け期間の末日をいう。低入札価格調査等により実履行期間内に契約締結となった場合は、余裕期間は適用しない。</w:t>
      </w:r>
    </w:p>
    <w:p w14:paraId="7080D50E" w14:textId="77777777" w:rsidR="006A0AC9" w:rsidRPr="004A63EA" w:rsidRDefault="006A0AC9" w:rsidP="00186E9A">
      <w:pPr>
        <w:autoSpaceDE w:val="0"/>
        <w:autoSpaceDN w:val="0"/>
        <w:rPr>
          <w:rFonts w:ascii="ＭＳ 明朝" w:eastAsia="ＭＳ 明朝" w:hAnsi="ＭＳ 明朝"/>
          <w:color w:val="000000" w:themeColor="text1"/>
        </w:rPr>
      </w:pPr>
    </w:p>
    <w:p w14:paraId="197A77BE" w14:textId="77777777" w:rsidR="00186E9A" w:rsidRPr="004A63EA" w:rsidRDefault="00186E9A" w:rsidP="00186E9A">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２　競争参加資格</w:t>
      </w:r>
    </w:p>
    <w:p w14:paraId="0A507F08" w14:textId="77777777" w:rsidR="00186E9A" w:rsidRPr="004A63EA" w:rsidRDefault="00186E9A" w:rsidP="00A07C2C">
      <w:pPr>
        <w:autoSpaceDE w:val="0"/>
        <w:autoSpaceDN w:val="0"/>
        <w:ind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t>競争参加希望者は、</w:t>
      </w:r>
      <w:r w:rsidR="00E43D07" w:rsidRPr="004A63EA">
        <w:rPr>
          <w:rFonts w:ascii="ＭＳ 明朝" w:eastAsia="ＭＳ 明朝" w:hAnsi="ＭＳ 明朝" w:hint="eastAsia"/>
          <w:color w:val="000000" w:themeColor="text1"/>
        </w:rPr>
        <w:t>本公告</w:t>
      </w:r>
      <w:r w:rsidR="00387F6C" w:rsidRPr="004A63EA">
        <w:rPr>
          <w:rFonts w:ascii="ＭＳ 明朝" w:eastAsia="ＭＳ 明朝" w:hAnsi="ＭＳ 明朝" w:hint="eastAsia"/>
          <w:color w:val="000000" w:themeColor="text1"/>
        </w:rPr>
        <w:t>の日において</w:t>
      </w:r>
      <w:r w:rsidRPr="004A63EA">
        <w:rPr>
          <w:rFonts w:ascii="ＭＳ 明朝" w:eastAsia="ＭＳ 明朝" w:hAnsi="ＭＳ 明朝" w:hint="eastAsia"/>
          <w:color w:val="000000" w:themeColor="text1"/>
        </w:rPr>
        <w:t>次に掲げる要件をすべて満たすこと。</w:t>
      </w:r>
    </w:p>
    <w:p w14:paraId="4D260290" w14:textId="77777777" w:rsidR="00186E9A" w:rsidRPr="004A63EA" w:rsidRDefault="00186E9A" w:rsidP="00186E9A">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（１）登録業種および部門、ならびに順位または評点</w:t>
      </w:r>
    </w:p>
    <w:p w14:paraId="463D320B" w14:textId="77777777" w:rsidR="00186E9A" w:rsidRPr="004A63EA" w:rsidRDefault="00186E9A" w:rsidP="00A07C2C">
      <w:pPr>
        <w:autoSpaceDE w:val="0"/>
        <w:autoSpaceDN w:val="0"/>
        <w:ind w:leftChars="100" w:left="193"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t>「業種」とは、滋賀県建設工事等入札参加有資格者名簿（</w:t>
      </w:r>
      <w:r w:rsidR="00E43D07" w:rsidRPr="004A63EA">
        <w:rPr>
          <w:rFonts w:ascii="ＭＳ 明朝" w:eastAsia="ＭＳ 明朝" w:hAnsi="ＭＳ 明朝" w:hint="eastAsia"/>
          <w:color w:val="000000" w:themeColor="text1"/>
        </w:rPr>
        <w:t>本公告</w:t>
      </w:r>
      <w:r w:rsidR="002A5E92" w:rsidRPr="004A63EA">
        <w:rPr>
          <w:rFonts w:ascii="ＭＳ 明朝" w:eastAsia="ＭＳ 明朝" w:hAnsi="ＭＳ 明朝" w:hint="eastAsia"/>
          <w:color w:val="000000" w:themeColor="text1"/>
        </w:rPr>
        <w:t>の日において最新のもの</w:t>
      </w:r>
      <w:r w:rsidR="00F83608" w:rsidRPr="004A63EA">
        <w:rPr>
          <w:rFonts w:ascii="ＭＳ 明朝" w:eastAsia="ＭＳ 明朝" w:hAnsi="ＭＳ 明朝" w:hint="eastAsia"/>
          <w:color w:val="000000" w:themeColor="text1"/>
        </w:rPr>
        <w:t>。以下</w:t>
      </w:r>
      <w:r w:rsidRPr="004A63EA">
        <w:rPr>
          <w:rFonts w:ascii="ＭＳ 明朝" w:eastAsia="ＭＳ 明朝" w:hAnsi="ＭＳ 明朝" w:hint="eastAsia"/>
          <w:color w:val="000000" w:themeColor="text1"/>
        </w:rPr>
        <w:t>「名簿」という。）に登録されている業種であり、</w:t>
      </w:r>
      <w:r w:rsidR="00E43D07" w:rsidRPr="004A63EA">
        <w:rPr>
          <w:rFonts w:ascii="ＭＳ 明朝" w:eastAsia="ＭＳ 明朝" w:hAnsi="ＭＳ 明朝" w:hint="eastAsia"/>
          <w:color w:val="000000" w:themeColor="text1"/>
        </w:rPr>
        <w:t>本公告</w:t>
      </w:r>
      <w:r w:rsidRPr="004A63EA">
        <w:rPr>
          <w:rFonts w:ascii="ＭＳ 明朝" w:eastAsia="ＭＳ 明朝" w:hAnsi="ＭＳ 明朝" w:hint="eastAsia"/>
          <w:color w:val="000000" w:themeColor="text1"/>
        </w:rPr>
        <w:t>に定める業種にて名簿に登録された営業所であること。</w:t>
      </w:r>
    </w:p>
    <w:p w14:paraId="34B5A0C5" w14:textId="77777777" w:rsidR="00186E9A" w:rsidRPr="004A63EA" w:rsidRDefault="00186E9A" w:rsidP="00A07C2C">
      <w:pPr>
        <w:autoSpaceDE w:val="0"/>
        <w:autoSpaceDN w:val="0"/>
        <w:ind w:leftChars="100" w:left="193"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t>「部門」とは、名簿に登録されている部門であり、</w:t>
      </w:r>
      <w:r w:rsidR="00E43D07" w:rsidRPr="004A63EA">
        <w:rPr>
          <w:rFonts w:ascii="ＭＳ 明朝" w:eastAsia="ＭＳ 明朝" w:hAnsi="ＭＳ 明朝" w:hint="eastAsia"/>
          <w:color w:val="000000" w:themeColor="text1"/>
        </w:rPr>
        <w:t>本公告</w:t>
      </w:r>
      <w:r w:rsidRPr="004A63EA">
        <w:rPr>
          <w:rFonts w:ascii="ＭＳ 明朝" w:eastAsia="ＭＳ 明朝" w:hAnsi="ＭＳ 明朝" w:hint="eastAsia"/>
          <w:color w:val="000000" w:themeColor="text1"/>
        </w:rPr>
        <w:t>で定める場合には、該当する部門での登録を満たすこと。</w:t>
      </w:r>
    </w:p>
    <w:p w14:paraId="36E57810" w14:textId="77777777" w:rsidR="00186E9A" w:rsidRPr="004A63EA" w:rsidRDefault="00186E9A" w:rsidP="00A07C2C">
      <w:pPr>
        <w:autoSpaceDE w:val="0"/>
        <w:autoSpaceDN w:val="0"/>
        <w:ind w:leftChars="100" w:left="193"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t>「順位」とは、名簿で定める各業種、各部門の順位であり、</w:t>
      </w:r>
      <w:r w:rsidR="00E43D07" w:rsidRPr="004A63EA">
        <w:rPr>
          <w:rFonts w:ascii="ＭＳ 明朝" w:eastAsia="ＭＳ 明朝" w:hAnsi="ＭＳ 明朝" w:hint="eastAsia"/>
          <w:color w:val="000000" w:themeColor="text1"/>
        </w:rPr>
        <w:t>本公告</w:t>
      </w:r>
      <w:r w:rsidRPr="004A63EA">
        <w:rPr>
          <w:rFonts w:ascii="ＭＳ 明朝" w:eastAsia="ＭＳ 明朝" w:hAnsi="ＭＳ 明朝" w:hint="eastAsia"/>
          <w:color w:val="000000" w:themeColor="text1"/>
        </w:rPr>
        <w:t>で定める場合には、該当する順位を満たすこと。</w:t>
      </w:r>
    </w:p>
    <w:p w14:paraId="1C3BD721" w14:textId="77777777" w:rsidR="00186E9A" w:rsidRPr="004A63EA" w:rsidRDefault="00186E9A" w:rsidP="00A07C2C">
      <w:pPr>
        <w:autoSpaceDE w:val="0"/>
        <w:autoSpaceDN w:val="0"/>
        <w:ind w:leftChars="100" w:left="193"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t>「評点」とは、名簿で定める各業種の評点であり、</w:t>
      </w:r>
      <w:r w:rsidR="00E43D07" w:rsidRPr="004A63EA">
        <w:rPr>
          <w:rFonts w:ascii="ＭＳ 明朝" w:eastAsia="ＭＳ 明朝" w:hAnsi="ＭＳ 明朝" w:hint="eastAsia"/>
          <w:color w:val="000000" w:themeColor="text1"/>
        </w:rPr>
        <w:t>本公告</w:t>
      </w:r>
      <w:r w:rsidRPr="004A63EA">
        <w:rPr>
          <w:rFonts w:ascii="ＭＳ 明朝" w:eastAsia="ＭＳ 明朝" w:hAnsi="ＭＳ 明朝" w:hint="eastAsia"/>
          <w:color w:val="000000" w:themeColor="text1"/>
        </w:rPr>
        <w:t>で定める場合には、該当する評点を満たすこと。</w:t>
      </w:r>
    </w:p>
    <w:p w14:paraId="3EB8D43F" w14:textId="77777777" w:rsidR="00186E9A" w:rsidRPr="004A63EA" w:rsidRDefault="00186E9A" w:rsidP="00186E9A">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表１．名簿における業種および部門の一覧</w:t>
      </w:r>
    </w:p>
    <w:p w14:paraId="53B344C2" w14:textId="77777777" w:rsidR="00186E9A" w:rsidRPr="004A63EA" w:rsidRDefault="00186E9A" w:rsidP="00A07C2C">
      <w:pPr>
        <w:autoSpaceDE w:val="0"/>
        <w:autoSpaceDN w:val="0"/>
        <w:ind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t>コンサルタント等業務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5"/>
        <w:gridCol w:w="6869"/>
      </w:tblGrid>
      <w:tr w:rsidR="008B1659" w:rsidRPr="004A63EA" w14:paraId="72D76A43" w14:textId="77777777" w:rsidTr="00A32D25">
        <w:tc>
          <w:tcPr>
            <w:tcW w:w="2268" w:type="dxa"/>
            <w:shd w:val="clear" w:color="auto" w:fill="auto"/>
          </w:tcPr>
          <w:p w14:paraId="1F61B872" w14:textId="77777777" w:rsidR="00D37E8B" w:rsidRPr="004A63EA" w:rsidRDefault="00E675AB" w:rsidP="00A32D25">
            <w:pPr>
              <w:autoSpaceDE w:val="0"/>
              <w:autoSpaceDN w:val="0"/>
              <w:jc w:val="center"/>
              <w:rPr>
                <w:rFonts w:ascii="ＭＳ 明朝" w:eastAsia="ＭＳ 明朝" w:hAnsi="ＭＳ 明朝"/>
                <w:color w:val="000000" w:themeColor="text1"/>
              </w:rPr>
            </w:pPr>
            <w:r w:rsidRPr="004A63EA">
              <w:rPr>
                <w:rFonts w:ascii="ＭＳ 明朝" w:eastAsia="ＭＳ 明朝" w:hAnsi="ＭＳ 明朝" w:hint="eastAsia"/>
                <w:color w:val="000000" w:themeColor="text1"/>
              </w:rPr>
              <w:t>業種区分</w:t>
            </w:r>
          </w:p>
        </w:tc>
        <w:tc>
          <w:tcPr>
            <w:tcW w:w="7034" w:type="dxa"/>
            <w:shd w:val="clear" w:color="auto" w:fill="auto"/>
          </w:tcPr>
          <w:p w14:paraId="02EDAB75" w14:textId="77777777" w:rsidR="00D37E8B" w:rsidRPr="004A63EA" w:rsidRDefault="00E675AB" w:rsidP="00A32D25">
            <w:pPr>
              <w:autoSpaceDE w:val="0"/>
              <w:autoSpaceDN w:val="0"/>
              <w:jc w:val="center"/>
              <w:rPr>
                <w:rFonts w:ascii="ＭＳ 明朝" w:eastAsia="ＭＳ 明朝" w:hAnsi="ＭＳ 明朝"/>
                <w:color w:val="000000" w:themeColor="text1"/>
              </w:rPr>
            </w:pPr>
            <w:r w:rsidRPr="004A63EA">
              <w:rPr>
                <w:rFonts w:ascii="ＭＳ 明朝" w:eastAsia="ＭＳ 明朝" w:hAnsi="ＭＳ 明朝" w:hint="eastAsia"/>
                <w:color w:val="000000" w:themeColor="text1"/>
              </w:rPr>
              <w:t>部門区分</w:t>
            </w:r>
          </w:p>
        </w:tc>
      </w:tr>
      <w:tr w:rsidR="008B1659" w:rsidRPr="004A63EA" w14:paraId="389C5C09" w14:textId="77777777" w:rsidTr="00A32D25">
        <w:tc>
          <w:tcPr>
            <w:tcW w:w="2268" w:type="dxa"/>
            <w:shd w:val="clear" w:color="auto" w:fill="auto"/>
          </w:tcPr>
          <w:p w14:paraId="4D14867A" w14:textId="77777777" w:rsidR="00D37E8B" w:rsidRPr="004A63EA" w:rsidRDefault="00E675AB" w:rsidP="00A32D25">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測量</w:t>
            </w:r>
          </w:p>
        </w:tc>
        <w:tc>
          <w:tcPr>
            <w:tcW w:w="7034" w:type="dxa"/>
            <w:tcBorders>
              <w:bottom w:val="single" w:sz="4" w:space="0" w:color="auto"/>
            </w:tcBorders>
            <w:shd w:val="clear" w:color="auto" w:fill="auto"/>
          </w:tcPr>
          <w:p w14:paraId="2777C3B9" w14:textId="77777777" w:rsidR="00D37E8B" w:rsidRPr="004A63EA" w:rsidRDefault="00C019E9" w:rsidP="00A32D25">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測量一般、地図の調製</w:t>
            </w:r>
            <w:r w:rsidR="00E675AB" w:rsidRPr="004A63EA">
              <w:rPr>
                <w:rFonts w:ascii="ＭＳ 明朝" w:eastAsia="ＭＳ 明朝" w:hAnsi="ＭＳ 明朝" w:hint="eastAsia"/>
                <w:color w:val="000000" w:themeColor="text1"/>
              </w:rPr>
              <w:t>、航空測量</w:t>
            </w:r>
          </w:p>
        </w:tc>
      </w:tr>
      <w:tr w:rsidR="008B1659" w:rsidRPr="004A63EA" w14:paraId="333A17EB" w14:textId="77777777" w:rsidTr="00A32D25">
        <w:tc>
          <w:tcPr>
            <w:tcW w:w="2268" w:type="dxa"/>
            <w:shd w:val="clear" w:color="auto" w:fill="auto"/>
          </w:tcPr>
          <w:p w14:paraId="61839837" w14:textId="77777777" w:rsidR="00D37E8B" w:rsidRPr="004A63EA" w:rsidRDefault="00E675AB" w:rsidP="00A32D25">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地質調査</w:t>
            </w:r>
          </w:p>
        </w:tc>
        <w:tc>
          <w:tcPr>
            <w:tcW w:w="7034" w:type="dxa"/>
            <w:tcBorders>
              <w:tl2br w:val="single" w:sz="4" w:space="0" w:color="auto"/>
            </w:tcBorders>
            <w:shd w:val="clear" w:color="auto" w:fill="auto"/>
          </w:tcPr>
          <w:p w14:paraId="107352BF" w14:textId="77777777" w:rsidR="00D37E8B" w:rsidRPr="004A63EA" w:rsidRDefault="00D37E8B" w:rsidP="00A32D25">
            <w:pPr>
              <w:autoSpaceDE w:val="0"/>
              <w:autoSpaceDN w:val="0"/>
              <w:rPr>
                <w:rFonts w:ascii="ＭＳ 明朝" w:eastAsia="ＭＳ 明朝" w:hAnsi="ＭＳ 明朝"/>
                <w:color w:val="000000" w:themeColor="text1"/>
              </w:rPr>
            </w:pPr>
          </w:p>
        </w:tc>
      </w:tr>
      <w:tr w:rsidR="008B1659" w:rsidRPr="004A63EA" w14:paraId="0956C68A" w14:textId="77777777" w:rsidTr="00A32D25">
        <w:tc>
          <w:tcPr>
            <w:tcW w:w="2268" w:type="dxa"/>
            <w:shd w:val="clear" w:color="auto" w:fill="auto"/>
          </w:tcPr>
          <w:p w14:paraId="56B4647E" w14:textId="77777777" w:rsidR="00D37E8B" w:rsidRPr="004A63EA" w:rsidRDefault="00E675AB" w:rsidP="00A32D25">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建設コンサルタント</w:t>
            </w:r>
          </w:p>
        </w:tc>
        <w:tc>
          <w:tcPr>
            <w:tcW w:w="7034" w:type="dxa"/>
            <w:shd w:val="clear" w:color="auto" w:fill="auto"/>
          </w:tcPr>
          <w:p w14:paraId="6180129C" w14:textId="77777777" w:rsidR="00D37E8B" w:rsidRPr="004A63EA" w:rsidRDefault="00E675AB" w:rsidP="00A32D25">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河川・砂防及び海岸・海洋、港湾及び空港、電力土木、道路、鉄道、上水道及び工業用水道、下水道、農業土木、森林土木、水産土木、造園、都市計画及び地方計画、地質、土質及び基礎、鋼構造及びコンクリート、トンネル、施工計画・施工設備及び積算、建設環境、機械、電気電子</w:t>
            </w:r>
          </w:p>
        </w:tc>
      </w:tr>
      <w:tr w:rsidR="008B1659" w:rsidRPr="004A63EA" w14:paraId="436ADFA2" w14:textId="77777777" w:rsidTr="00B126EC">
        <w:tc>
          <w:tcPr>
            <w:tcW w:w="2268" w:type="dxa"/>
            <w:shd w:val="clear" w:color="auto" w:fill="auto"/>
          </w:tcPr>
          <w:p w14:paraId="610B43C5" w14:textId="77777777" w:rsidR="00D37E8B" w:rsidRPr="004A63EA" w:rsidRDefault="00E675AB" w:rsidP="00A32D25">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補償コンサルタント</w:t>
            </w:r>
          </w:p>
        </w:tc>
        <w:tc>
          <w:tcPr>
            <w:tcW w:w="7034" w:type="dxa"/>
            <w:tcBorders>
              <w:bottom w:val="single" w:sz="4" w:space="0" w:color="auto"/>
            </w:tcBorders>
            <w:shd w:val="clear" w:color="auto" w:fill="auto"/>
          </w:tcPr>
          <w:p w14:paraId="0833B9C8" w14:textId="77777777" w:rsidR="00D37E8B" w:rsidRPr="004A63EA" w:rsidRDefault="00E675AB" w:rsidP="00A32D25">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土地調査、土地評価、物件、機械工作物、営業補償及び特殊補償、事業損失、補償関連</w:t>
            </w:r>
          </w:p>
        </w:tc>
      </w:tr>
      <w:tr w:rsidR="008B1659" w:rsidRPr="004A63EA" w14:paraId="0C35ED4A" w14:textId="77777777" w:rsidTr="00B126EC">
        <w:tc>
          <w:tcPr>
            <w:tcW w:w="2268" w:type="dxa"/>
            <w:shd w:val="clear" w:color="auto" w:fill="auto"/>
          </w:tcPr>
          <w:p w14:paraId="7612299B" w14:textId="77777777" w:rsidR="00D37E8B" w:rsidRPr="004A63EA" w:rsidRDefault="00E675AB" w:rsidP="00A32D25">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建築設計監理</w:t>
            </w:r>
          </w:p>
        </w:tc>
        <w:tc>
          <w:tcPr>
            <w:tcW w:w="7034" w:type="dxa"/>
            <w:tcBorders>
              <w:tl2br w:val="single" w:sz="4" w:space="0" w:color="auto"/>
            </w:tcBorders>
            <w:shd w:val="clear" w:color="auto" w:fill="auto"/>
          </w:tcPr>
          <w:p w14:paraId="31D324C2" w14:textId="77777777" w:rsidR="00D37E8B" w:rsidRPr="004A63EA" w:rsidRDefault="00D37E8B" w:rsidP="00A32D25">
            <w:pPr>
              <w:autoSpaceDE w:val="0"/>
              <w:autoSpaceDN w:val="0"/>
              <w:rPr>
                <w:rFonts w:ascii="ＭＳ 明朝" w:eastAsia="ＭＳ 明朝" w:hAnsi="ＭＳ 明朝"/>
                <w:color w:val="000000" w:themeColor="text1"/>
              </w:rPr>
            </w:pPr>
          </w:p>
        </w:tc>
      </w:tr>
      <w:tr w:rsidR="008B1659" w:rsidRPr="004A63EA" w14:paraId="0C85F1AF" w14:textId="77777777" w:rsidTr="00A32D25">
        <w:tc>
          <w:tcPr>
            <w:tcW w:w="2268" w:type="dxa"/>
            <w:shd w:val="clear" w:color="auto" w:fill="auto"/>
          </w:tcPr>
          <w:p w14:paraId="0BDCD5F3" w14:textId="77777777" w:rsidR="00D37E8B" w:rsidRPr="004A63EA" w:rsidRDefault="00E675AB" w:rsidP="00A32D25">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設備設計監理</w:t>
            </w:r>
          </w:p>
        </w:tc>
        <w:tc>
          <w:tcPr>
            <w:tcW w:w="7034" w:type="dxa"/>
            <w:tcBorders>
              <w:bottom w:val="single" w:sz="4" w:space="0" w:color="auto"/>
            </w:tcBorders>
            <w:shd w:val="clear" w:color="auto" w:fill="auto"/>
          </w:tcPr>
          <w:p w14:paraId="3208893F" w14:textId="77777777" w:rsidR="00D37E8B" w:rsidRPr="004A63EA" w:rsidRDefault="00E675AB" w:rsidP="00A32D25">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計画、意匠、構造、冷暖房、空調、衛生、電気、積算、造園</w:t>
            </w:r>
          </w:p>
        </w:tc>
      </w:tr>
      <w:tr w:rsidR="00A07C2C" w:rsidRPr="004A63EA" w14:paraId="54D938EC" w14:textId="77777777" w:rsidTr="00A32D25">
        <w:tc>
          <w:tcPr>
            <w:tcW w:w="2268" w:type="dxa"/>
            <w:shd w:val="clear" w:color="auto" w:fill="auto"/>
          </w:tcPr>
          <w:p w14:paraId="0995781B" w14:textId="77777777" w:rsidR="00E675AB" w:rsidRPr="004A63EA" w:rsidRDefault="00E675AB" w:rsidP="00A32D25">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一般調査（土木）</w:t>
            </w:r>
          </w:p>
        </w:tc>
        <w:tc>
          <w:tcPr>
            <w:tcW w:w="7034" w:type="dxa"/>
            <w:tcBorders>
              <w:tl2br w:val="single" w:sz="4" w:space="0" w:color="auto"/>
            </w:tcBorders>
            <w:shd w:val="clear" w:color="auto" w:fill="auto"/>
          </w:tcPr>
          <w:p w14:paraId="462D59C2" w14:textId="77777777" w:rsidR="00D37E8B" w:rsidRPr="004A63EA" w:rsidRDefault="00D37E8B" w:rsidP="00A32D25">
            <w:pPr>
              <w:autoSpaceDE w:val="0"/>
              <w:autoSpaceDN w:val="0"/>
              <w:rPr>
                <w:rFonts w:ascii="ＭＳ 明朝" w:eastAsia="ＭＳ 明朝" w:hAnsi="ＭＳ 明朝"/>
                <w:color w:val="000000" w:themeColor="text1"/>
              </w:rPr>
            </w:pPr>
          </w:p>
        </w:tc>
      </w:tr>
    </w:tbl>
    <w:p w14:paraId="2C69A095" w14:textId="77777777" w:rsidR="00575FCC" w:rsidRPr="004A63EA" w:rsidRDefault="00575FCC" w:rsidP="00A07C2C">
      <w:pPr>
        <w:autoSpaceDE w:val="0"/>
        <w:autoSpaceDN w:val="0"/>
        <w:ind w:firstLineChars="100" w:firstLine="193"/>
        <w:rPr>
          <w:rFonts w:ascii="ＭＳ 明朝" w:eastAsia="ＭＳ 明朝" w:hAnsi="ＭＳ 明朝"/>
          <w:color w:val="000000" w:themeColor="text1"/>
        </w:rPr>
      </w:pPr>
    </w:p>
    <w:p w14:paraId="6B424EB7" w14:textId="77777777" w:rsidR="00575FCC" w:rsidRPr="004A63EA" w:rsidRDefault="00575FCC" w:rsidP="00A07C2C">
      <w:pPr>
        <w:autoSpaceDE w:val="0"/>
        <w:autoSpaceDN w:val="0"/>
        <w:ind w:firstLineChars="100" w:firstLine="193"/>
        <w:rPr>
          <w:rFonts w:ascii="ＭＳ 明朝" w:eastAsia="ＭＳ 明朝" w:hAnsi="ＭＳ 明朝"/>
          <w:color w:val="000000" w:themeColor="text1"/>
        </w:rPr>
      </w:pPr>
    </w:p>
    <w:p w14:paraId="69D2B378" w14:textId="77777777" w:rsidR="00575FCC" w:rsidRPr="004A63EA" w:rsidRDefault="00575FCC" w:rsidP="00A07C2C">
      <w:pPr>
        <w:autoSpaceDE w:val="0"/>
        <w:autoSpaceDN w:val="0"/>
        <w:ind w:firstLineChars="100" w:firstLine="193"/>
        <w:rPr>
          <w:rFonts w:ascii="ＭＳ 明朝" w:eastAsia="ＭＳ 明朝" w:hAnsi="ＭＳ 明朝"/>
          <w:color w:val="000000" w:themeColor="text1"/>
        </w:rPr>
      </w:pPr>
    </w:p>
    <w:p w14:paraId="533BFF80" w14:textId="77777777" w:rsidR="00575FCC" w:rsidRPr="004A63EA" w:rsidRDefault="00575FCC" w:rsidP="00A07C2C">
      <w:pPr>
        <w:autoSpaceDE w:val="0"/>
        <w:autoSpaceDN w:val="0"/>
        <w:ind w:firstLineChars="100" w:firstLine="193"/>
        <w:rPr>
          <w:rFonts w:ascii="ＭＳ 明朝" w:eastAsia="ＭＳ 明朝" w:hAnsi="ＭＳ 明朝"/>
          <w:color w:val="000000" w:themeColor="text1"/>
        </w:rPr>
      </w:pPr>
    </w:p>
    <w:p w14:paraId="3FC5A379" w14:textId="77777777" w:rsidR="002A5E92" w:rsidRPr="004A63EA" w:rsidRDefault="002A5E92" w:rsidP="00A07C2C">
      <w:pPr>
        <w:autoSpaceDE w:val="0"/>
        <w:autoSpaceDN w:val="0"/>
        <w:ind w:firstLineChars="100" w:firstLine="193"/>
        <w:rPr>
          <w:rFonts w:ascii="ＭＳ 明朝" w:eastAsia="ＭＳ 明朝" w:hAnsi="ＭＳ 明朝"/>
          <w:color w:val="000000" w:themeColor="text1"/>
        </w:rPr>
      </w:pPr>
    </w:p>
    <w:p w14:paraId="1C1D27DC" w14:textId="77777777" w:rsidR="002A5E92" w:rsidRPr="004A63EA" w:rsidRDefault="002A5E92" w:rsidP="00A07C2C">
      <w:pPr>
        <w:autoSpaceDE w:val="0"/>
        <w:autoSpaceDN w:val="0"/>
        <w:ind w:firstLineChars="100" w:firstLine="193"/>
        <w:rPr>
          <w:rFonts w:ascii="ＭＳ 明朝" w:eastAsia="ＭＳ 明朝" w:hAnsi="ＭＳ 明朝"/>
          <w:color w:val="000000" w:themeColor="text1"/>
        </w:rPr>
      </w:pPr>
    </w:p>
    <w:p w14:paraId="258EE0AA" w14:textId="77777777" w:rsidR="00186E9A" w:rsidRPr="004A63EA" w:rsidRDefault="00186E9A" w:rsidP="00A07C2C">
      <w:pPr>
        <w:autoSpaceDE w:val="0"/>
        <w:autoSpaceDN w:val="0"/>
        <w:ind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lastRenderedPageBreak/>
        <w:t>土木施設維持管理業務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tblGrid>
      <w:tr w:rsidR="008B1659" w:rsidRPr="004A63EA" w14:paraId="3F0CDBFB" w14:textId="77777777" w:rsidTr="00A32D25">
        <w:tc>
          <w:tcPr>
            <w:tcW w:w="2268" w:type="dxa"/>
            <w:shd w:val="clear" w:color="auto" w:fill="auto"/>
          </w:tcPr>
          <w:p w14:paraId="754DA702" w14:textId="77777777" w:rsidR="00E675AB" w:rsidRPr="004A63EA" w:rsidRDefault="00E675AB" w:rsidP="00A32D25">
            <w:pPr>
              <w:autoSpaceDE w:val="0"/>
              <w:autoSpaceDN w:val="0"/>
              <w:jc w:val="center"/>
              <w:rPr>
                <w:rFonts w:ascii="ＭＳ 明朝" w:eastAsia="ＭＳ 明朝" w:hAnsi="ＭＳ 明朝"/>
                <w:color w:val="000000" w:themeColor="text1"/>
              </w:rPr>
            </w:pPr>
            <w:r w:rsidRPr="004A63EA">
              <w:rPr>
                <w:rFonts w:ascii="ＭＳ 明朝" w:eastAsia="ＭＳ 明朝" w:hAnsi="ＭＳ 明朝" w:hint="eastAsia"/>
                <w:color w:val="000000" w:themeColor="text1"/>
              </w:rPr>
              <w:t>業種区分</w:t>
            </w:r>
          </w:p>
        </w:tc>
      </w:tr>
      <w:tr w:rsidR="008B1659" w:rsidRPr="004A63EA" w14:paraId="5E0D6343" w14:textId="77777777" w:rsidTr="00A32D25">
        <w:tc>
          <w:tcPr>
            <w:tcW w:w="2268" w:type="dxa"/>
            <w:shd w:val="clear" w:color="auto" w:fill="auto"/>
          </w:tcPr>
          <w:p w14:paraId="6B600785" w14:textId="77777777" w:rsidR="00E675AB" w:rsidRPr="004A63EA" w:rsidRDefault="00E675AB" w:rsidP="00A32D25">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除草</w:t>
            </w:r>
          </w:p>
        </w:tc>
      </w:tr>
      <w:tr w:rsidR="008B1659" w:rsidRPr="004A63EA" w14:paraId="74B00D83" w14:textId="77777777" w:rsidTr="00A32D25">
        <w:tc>
          <w:tcPr>
            <w:tcW w:w="2268" w:type="dxa"/>
            <w:shd w:val="clear" w:color="auto" w:fill="auto"/>
          </w:tcPr>
          <w:p w14:paraId="42A5FB8C" w14:textId="77777777" w:rsidR="00E675AB" w:rsidRPr="004A63EA" w:rsidRDefault="00E675AB" w:rsidP="00A32D25">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剪定</w:t>
            </w:r>
          </w:p>
        </w:tc>
      </w:tr>
      <w:tr w:rsidR="008B1659" w:rsidRPr="004A63EA" w14:paraId="1657CB2C" w14:textId="77777777" w:rsidTr="00A32D25">
        <w:tc>
          <w:tcPr>
            <w:tcW w:w="2268" w:type="dxa"/>
            <w:shd w:val="clear" w:color="auto" w:fill="auto"/>
          </w:tcPr>
          <w:p w14:paraId="21034AC2" w14:textId="77777777" w:rsidR="00E675AB" w:rsidRPr="004A63EA" w:rsidRDefault="00E675AB" w:rsidP="00A32D25">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清掃</w:t>
            </w:r>
          </w:p>
        </w:tc>
      </w:tr>
      <w:tr w:rsidR="008B1659" w:rsidRPr="004A63EA" w14:paraId="1FF8F811" w14:textId="77777777" w:rsidTr="00A32D25">
        <w:tc>
          <w:tcPr>
            <w:tcW w:w="2268" w:type="dxa"/>
            <w:shd w:val="clear" w:color="auto" w:fill="auto"/>
          </w:tcPr>
          <w:p w14:paraId="411A1088" w14:textId="77777777" w:rsidR="00E675AB" w:rsidRPr="004A63EA" w:rsidRDefault="00E675AB" w:rsidP="00A32D25">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下水道維持</w:t>
            </w:r>
          </w:p>
        </w:tc>
      </w:tr>
    </w:tbl>
    <w:p w14:paraId="2D5162AB" w14:textId="77777777" w:rsidR="00186E9A" w:rsidRPr="004A63EA" w:rsidRDefault="00186E9A" w:rsidP="00186E9A">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（２）地域要件</w:t>
      </w:r>
    </w:p>
    <w:p w14:paraId="26430055" w14:textId="77777777" w:rsidR="00186E9A" w:rsidRPr="004A63EA" w:rsidRDefault="00E43D07" w:rsidP="00A07C2C">
      <w:pPr>
        <w:autoSpaceDE w:val="0"/>
        <w:autoSpaceDN w:val="0"/>
        <w:ind w:firstLineChars="200" w:firstLine="386"/>
        <w:rPr>
          <w:rFonts w:ascii="ＭＳ 明朝" w:eastAsia="ＭＳ 明朝" w:hAnsi="ＭＳ 明朝"/>
          <w:color w:val="000000" w:themeColor="text1"/>
        </w:rPr>
      </w:pPr>
      <w:r w:rsidRPr="004A63EA">
        <w:rPr>
          <w:rFonts w:ascii="ＭＳ 明朝" w:eastAsia="ＭＳ 明朝" w:hAnsi="ＭＳ 明朝" w:hint="eastAsia"/>
          <w:color w:val="000000" w:themeColor="text1"/>
        </w:rPr>
        <w:t>本公告</w:t>
      </w:r>
      <w:r w:rsidR="00186E9A" w:rsidRPr="004A63EA">
        <w:rPr>
          <w:rFonts w:ascii="ＭＳ 明朝" w:eastAsia="ＭＳ 明朝" w:hAnsi="ＭＳ 明朝" w:hint="eastAsia"/>
          <w:color w:val="000000" w:themeColor="text1"/>
        </w:rPr>
        <w:t>で定める場合には、公告の日において、該当する地域に名簿に登録された営業所を有すること。</w:t>
      </w:r>
    </w:p>
    <w:p w14:paraId="737077EB" w14:textId="77777777" w:rsidR="00186E9A" w:rsidRPr="004A63EA" w:rsidRDefault="00186E9A" w:rsidP="00A07C2C">
      <w:pPr>
        <w:autoSpaceDE w:val="0"/>
        <w:autoSpaceDN w:val="0"/>
        <w:ind w:leftChars="100" w:left="193"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t>なお、公告において県内業者と記載がある場合は「滋賀県内に主たる営業所を有する者」、また県外業者と記載がある場合は「滋賀県外に主たる営業所を有する者」を指す。</w:t>
      </w:r>
    </w:p>
    <w:p w14:paraId="3CB577AB" w14:textId="77777777" w:rsidR="00186E9A" w:rsidRPr="004A63EA" w:rsidRDefault="00186E9A" w:rsidP="00186E9A">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（３）配置予定技術者等の要件</w:t>
      </w:r>
    </w:p>
    <w:p w14:paraId="18BCBA5C" w14:textId="77777777" w:rsidR="00186E9A" w:rsidRPr="004A63EA" w:rsidRDefault="00E43D07" w:rsidP="00A07C2C">
      <w:pPr>
        <w:autoSpaceDE w:val="0"/>
        <w:autoSpaceDN w:val="0"/>
        <w:ind w:leftChars="100" w:left="193"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t>本公告</w:t>
      </w:r>
      <w:r w:rsidR="00186E9A" w:rsidRPr="004A63EA">
        <w:rPr>
          <w:rFonts w:ascii="ＭＳ 明朝" w:eastAsia="ＭＳ 明朝" w:hAnsi="ＭＳ 明朝" w:hint="eastAsia"/>
          <w:color w:val="000000" w:themeColor="text1"/>
        </w:rPr>
        <w:t>で定める場合には、当該要件を満たすこと。またこの要件を定め、公告３で満たすことを証する資料を求めた場合は、該当する資料を</w:t>
      </w:r>
      <w:r w:rsidR="00E675AB" w:rsidRPr="004A63EA">
        <w:rPr>
          <w:rFonts w:ascii="ＭＳ 明朝" w:eastAsia="ＭＳ 明朝" w:hAnsi="ＭＳ 明朝" w:hint="eastAsia"/>
          <w:color w:val="000000" w:themeColor="text1"/>
        </w:rPr>
        <w:t>入札書</w:t>
      </w:r>
      <w:r w:rsidR="00186E9A" w:rsidRPr="004A63EA">
        <w:rPr>
          <w:rFonts w:ascii="ＭＳ 明朝" w:eastAsia="ＭＳ 明朝" w:hAnsi="ＭＳ 明朝" w:hint="eastAsia"/>
          <w:color w:val="000000" w:themeColor="text1"/>
        </w:rPr>
        <w:t>の提出期間に入札執行者に公告に定める方法で提出すること。</w:t>
      </w:r>
    </w:p>
    <w:p w14:paraId="1B4609BB" w14:textId="77777777" w:rsidR="00186E9A" w:rsidRPr="004A63EA" w:rsidRDefault="00186E9A" w:rsidP="00186E9A">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（４）参加する者に必要なその他の要件</w:t>
      </w:r>
    </w:p>
    <w:p w14:paraId="68F00826" w14:textId="77777777" w:rsidR="00356D98" w:rsidRPr="004A63EA" w:rsidRDefault="00E43D07" w:rsidP="00863413">
      <w:pPr>
        <w:autoSpaceDE w:val="0"/>
        <w:autoSpaceDN w:val="0"/>
        <w:ind w:leftChars="100" w:left="193"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t>本公告</w:t>
      </w:r>
      <w:r w:rsidR="00186E9A" w:rsidRPr="004A63EA">
        <w:rPr>
          <w:rFonts w:ascii="ＭＳ 明朝" w:eastAsia="ＭＳ 明朝" w:hAnsi="ＭＳ 明朝" w:hint="eastAsia"/>
          <w:color w:val="000000" w:themeColor="text1"/>
        </w:rPr>
        <w:t>で定める場合には、当該要件を満たすこと。またこの要件を定め、公告３で満たすことを証する資料を求めた場合は、該当する資料を</w:t>
      </w:r>
      <w:r w:rsidR="0002177E" w:rsidRPr="004A63EA">
        <w:rPr>
          <w:rFonts w:ascii="ＭＳ 明朝" w:eastAsia="ＭＳ 明朝" w:hAnsi="ＭＳ 明朝" w:hint="eastAsia"/>
          <w:color w:val="000000" w:themeColor="text1"/>
        </w:rPr>
        <w:t>入札書</w:t>
      </w:r>
      <w:r w:rsidR="00186E9A" w:rsidRPr="004A63EA">
        <w:rPr>
          <w:rFonts w:ascii="ＭＳ 明朝" w:eastAsia="ＭＳ 明朝" w:hAnsi="ＭＳ 明朝" w:hint="eastAsia"/>
          <w:color w:val="000000" w:themeColor="text1"/>
        </w:rPr>
        <w:t>の提出期間に入札執行者に公告に定める方法で提出すること。</w:t>
      </w:r>
    </w:p>
    <w:p w14:paraId="462F981A" w14:textId="77777777" w:rsidR="00727780" w:rsidRPr="004A63EA" w:rsidRDefault="00727780" w:rsidP="00727780">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w:t>
      </w:r>
      <w:r w:rsidR="005508FE" w:rsidRPr="004A63EA">
        <w:rPr>
          <w:rFonts w:ascii="ＭＳ 明朝" w:eastAsia="ＭＳ 明朝" w:hAnsi="ＭＳ 明朝" w:hint="eastAsia"/>
          <w:color w:val="000000" w:themeColor="text1"/>
        </w:rPr>
        <w:t>５）工事請負者</w:t>
      </w:r>
      <w:r w:rsidRPr="004A63EA">
        <w:rPr>
          <w:rFonts w:ascii="ＭＳ 明朝" w:eastAsia="ＭＳ 明朝" w:hAnsi="ＭＳ 明朝" w:hint="eastAsia"/>
          <w:color w:val="000000" w:themeColor="text1"/>
        </w:rPr>
        <w:t>との関連に関すること</w:t>
      </w:r>
    </w:p>
    <w:p w14:paraId="2AEAF603" w14:textId="77777777" w:rsidR="00727780" w:rsidRPr="004A63EA" w:rsidRDefault="00E43D07" w:rsidP="00727780">
      <w:pPr>
        <w:autoSpaceDE w:val="0"/>
        <w:autoSpaceDN w:val="0"/>
        <w:ind w:leftChars="200" w:left="386" w:firstLineChars="107" w:firstLine="206"/>
        <w:rPr>
          <w:rFonts w:ascii="ＭＳ 明朝" w:eastAsia="ＭＳ 明朝" w:hAnsi="ＭＳ 明朝"/>
          <w:color w:val="000000" w:themeColor="text1"/>
        </w:rPr>
      </w:pPr>
      <w:r w:rsidRPr="004A63EA">
        <w:rPr>
          <w:rFonts w:ascii="ＭＳ 明朝" w:eastAsia="ＭＳ 明朝" w:hAnsi="ＭＳ 明朝" w:hint="eastAsia"/>
          <w:color w:val="000000" w:themeColor="text1"/>
        </w:rPr>
        <w:t>本公告</w:t>
      </w:r>
      <w:r w:rsidR="005508FE" w:rsidRPr="004A63EA">
        <w:rPr>
          <w:rFonts w:ascii="ＭＳ 明朝" w:eastAsia="ＭＳ 明朝" w:hAnsi="ＭＳ 明朝" w:hint="eastAsia"/>
          <w:color w:val="000000" w:themeColor="text1"/>
        </w:rPr>
        <w:t>に定める工事請負者</w:t>
      </w:r>
      <w:r w:rsidR="00727780" w:rsidRPr="004A63EA">
        <w:rPr>
          <w:rFonts w:ascii="ＭＳ 明朝" w:eastAsia="ＭＳ 明朝" w:hAnsi="ＭＳ 明朝" w:hint="eastAsia"/>
          <w:color w:val="000000" w:themeColor="text1"/>
        </w:rPr>
        <w:t>と資本または人事面において関連がある者でないこと。「</w:t>
      </w:r>
      <w:r w:rsidR="005508FE" w:rsidRPr="004A63EA">
        <w:rPr>
          <w:rFonts w:ascii="ＭＳ 明朝" w:eastAsia="ＭＳ 明朝" w:hAnsi="ＭＳ 明朝" w:hint="eastAsia"/>
          <w:color w:val="000000" w:themeColor="text1"/>
        </w:rPr>
        <w:t>この工事請負者と資本または人事面において関連がある者</w:t>
      </w:r>
      <w:r w:rsidR="00727780" w:rsidRPr="004A63EA">
        <w:rPr>
          <w:rFonts w:ascii="ＭＳ 明朝" w:eastAsia="ＭＳ 明朝" w:hAnsi="ＭＳ 明朝" w:hint="eastAsia"/>
          <w:color w:val="000000" w:themeColor="text1"/>
        </w:rPr>
        <w:t>」とは、次のアまたはイに該当する者である。</w:t>
      </w:r>
    </w:p>
    <w:p w14:paraId="12EC9F65" w14:textId="77777777" w:rsidR="00727780" w:rsidRPr="004A63EA" w:rsidRDefault="00727780" w:rsidP="00727780">
      <w:pPr>
        <w:autoSpaceDE w:val="0"/>
        <w:autoSpaceDN w:val="0"/>
        <w:ind w:leftChars="198" w:left="748" w:hangingChars="190" w:hanging="366"/>
        <w:rPr>
          <w:rFonts w:ascii="ＭＳ 明朝" w:eastAsia="ＭＳ 明朝" w:hAnsi="ＭＳ 明朝"/>
          <w:color w:val="000000" w:themeColor="text1"/>
        </w:rPr>
      </w:pPr>
      <w:r w:rsidRPr="004A63EA">
        <w:rPr>
          <w:rFonts w:ascii="ＭＳ 明朝" w:eastAsia="ＭＳ 明朝" w:hAnsi="ＭＳ 明朝" w:hint="eastAsia"/>
          <w:color w:val="000000" w:themeColor="text1"/>
        </w:rPr>
        <w:t xml:space="preserve">ア　</w:t>
      </w:r>
      <w:r w:rsidR="009D0B36" w:rsidRPr="004A63EA">
        <w:rPr>
          <w:rFonts w:ascii="ＭＳ 明朝" w:eastAsia="ＭＳ 明朝" w:hAnsi="ＭＳ 明朝" w:hint="eastAsia"/>
          <w:color w:val="000000" w:themeColor="text1"/>
        </w:rPr>
        <w:t>当該工事請負者の発行済株式総数の100分の50</w:t>
      </w:r>
      <w:r w:rsidR="005508FE" w:rsidRPr="004A63EA">
        <w:rPr>
          <w:rFonts w:ascii="ＭＳ 明朝" w:eastAsia="ＭＳ 明朝" w:hAnsi="ＭＳ 明朝" w:hint="eastAsia"/>
          <w:color w:val="000000" w:themeColor="text1"/>
        </w:rPr>
        <w:t>を超える出資をしている建築設計監理業者</w:t>
      </w:r>
    </w:p>
    <w:p w14:paraId="1AAB920D" w14:textId="77777777" w:rsidR="00EC6594" w:rsidRPr="004A63EA" w:rsidRDefault="00727780" w:rsidP="00727780">
      <w:pPr>
        <w:autoSpaceDE w:val="0"/>
        <w:autoSpaceDN w:val="0"/>
        <w:ind w:leftChars="200" w:left="579" w:hangingChars="100" w:hanging="193"/>
        <w:rPr>
          <w:rFonts w:ascii="ＭＳ 明朝" w:eastAsia="ＭＳ 明朝" w:hAnsi="ＭＳ 明朝"/>
          <w:color w:val="000000" w:themeColor="text1"/>
        </w:rPr>
      </w:pPr>
      <w:r w:rsidRPr="004A63EA">
        <w:rPr>
          <w:rFonts w:ascii="ＭＳ 明朝" w:eastAsia="ＭＳ 明朝" w:hAnsi="ＭＳ 明朝" w:hint="eastAsia"/>
          <w:color w:val="000000" w:themeColor="text1"/>
        </w:rPr>
        <w:t xml:space="preserve">イ　</w:t>
      </w:r>
      <w:r w:rsidR="005508FE" w:rsidRPr="004A63EA">
        <w:rPr>
          <w:rFonts w:ascii="ＭＳ 明朝" w:eastAsia="ＭＳ 明朝" w:hAnsi="ＭＳ 明朝" w:hint="eastAsia"/>
          <w:color w:val="000000" w:themeColor="text1"/>
        </w:rPr>
        <w:t>設計業者の代表権を有する役員が当該工事請負者の代表権を有する役員を兼ねている場合における当該建築設計監理業者</w:t>
      </w:r>
    </w:p>
    <w:p w14:paraId="430EC494" w14:textId="77777777" w:rsidR="00186E9A" w:rsidRPr="004A63EA" w:rsidRDefault="00EC6594" w:rsidP="00186E9A">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（６</w:t>
      </w:r>
      <w:r w:rsidR="00186E9A" w:rsidRPr="004A63EA">
        <w:rPr>
          <w:rFonts w:ascii="ＭＳ 明朝" w:eastAsia="ＭＳ 明朝" w:hAnsi="ＭＳ 明朝" w:hint="eastAsia"/>
          <w:color w:val="000000" w:themeColor="text1"/>
        </w:rPr>
        <w:t>）その他の要件</w:t>
      </w:r>
    </w:p>
    <w:p w14:paraId="28984306" w14:textId="77777777" w:rsidR="00186E9A" w:rsidRPr="004A63EA" w:rsidRDefault="00186E9A" w:rsidP="00A07C2C">
      <w:pPr>
        <w:autoSpaceDE w:val="0"/>
        <w:autoSpaceDN w:val="0"/>
        <w:ind w:firstLineChars="200" w:firstLine="386"/>
        <w:rPr>
          <w:rFonts w:ascii="ＭＳ 明朝" w:eastAsia="ＭＳ 明朝" w:hAnsi="ＭＳ 明朝"/>
          <w:color w:val="000000" w:themeColor="text1"/>
        </w:rPr>
      </w:pPr>
      <w:r w:rsidRPr="004A63EA">
        <w:rPr>
          <w:rFonts w:ascii="ＭＳ 明朝" w:eastAsia="ＭＳ 明朝" w:hAnsi="ＭＳ 明朝" w:hint="eastAsia"/>
          <w:color w:val="000000" w:themeColor="text1"/>
        </w:rPr>
        <w:t>ア　客観的に明らかに経営不振に陥ったと認められる次の(ｱ)から(ｵ)の要件に該当する者でないこと。</w:t>
      </w:r>
    </w:p>
    <w:p w14:paraId="74500E2D" w14:textId="77777777" w:rsidR="00186E9A" w:rsidRPr="004A63EA" w:rsidRDefault="00186E9A" w:rsidP="00A07C2C">
      <w:pPr>
        <w:autoSpaceDE w:val="0"/>
        <w:autoSpaceDN w:val="0"/>
        <w:ind w:firstLineChars="300" w:firstLine="578"/>
        <w:rPr>
          <w:rFonts w:ascii="ＭＳ 明朝" w:eastAsia="ＭＳ 明朝" w:hAnsi="ＭＳ 明朝"/>
          <w:color w:val="000000" w:themeColor="text1"/>
        </w:rPr>
      </w:pPr>
      <w:r w:rsidRPr="004A63EA">
        <w:rPr>
          <w:rFonts w:ascii="ＭＳ 明朝" w:eastAsia="ＭＳ 明朝" w:hAnsi="ＭＳ 明朝" w:hint="eastAsia"/>
          <w:color w:val="000000" w:themeColor="text1"/>
        </w:rPr>
        <w:t>(ｱ) 会社更生法（平成14年法律第154号）に基づく更生手続開始の申立てがなされている者</w:t>
      </w:r>
    </w:p>
    <w:p w14:paraId="3E3CBBC0" w14:textId="77777777" w:rsidR="00186E9A" w:rsidRPr="004A63EA" w:rsidRDefault="00186E9A" w:rsidP="00A07C2C">
      <w:pPr>
        <w:autoSpaceDE w:val="0"/>
        <w:autoSpaceDN w:val="0"/>
        <w:ind w:firstLineChars="300" w:firstLine="578"/>
        <w:rPr>
          <w:rFonts w:ascii="ＭＳ 明朝" w:eastAsia="ＭＳ 明朝" w:hAnsi="ＭＳ 明朝"/>
          <w:color w:val="000000" w:themeColor="text1"/>
        </w:rPr>
      </w:pPr>
      <w:r w:rsidRPr="004A63EA">
        <w:rPr>
          <w:rFonts w:ascii="ＭＳ 明朝" w:eastAsia="ＭＳ 明朝" w:hAnsi="ＭＳ 明朝" w:hint="eastAsia"/>
          <w:color w:val="000000" w:themeColor="text1"/>
        </w:rPr>
        <w:t>(ｲ) 民事再生法（平成11年法律第225号）に基づく再生手続開始の申立てがなされている者</w:t>
      </w:r>
    </w:p>
    <w:p w14:paraId="3AFB81B4" w14:textId="77777777" w:rsidR="00186E9A" w:rsidRPr="004A63EA" w:rsidRDefault="00186E9A" w:rsidP="00A07C2C">
      <w:pPr>
        <w:autoSpaceDE w:val="0"/>
        <w:autoSpaceDN w:val="0"/>
        <w:ind w:firstLineChars="300" w:firstLine="578"/>
        <w:rPr>
          <w:rFonts w:ascii="ＭＳ 明朝" w:eastAsia="ＭＳ 明朝" w:hAnsi="ＭＳ 明朝"/>
          <w:color w:val="000000" w:themeColor="text1"/>
        </w:rPr>
      </w:pPr>
      <w:r w:rsidRPr="004A63EA">
        <w:rPr>
          <w:rFonts w:ascii="ＭＳ 明朝" w:eastAsia="ＭＳ 明朝" w:hAnsi="ＭＳ 明朝" w:hint="eastAsia"/>
          <w:color w:val="000000" w:themeColor="text1"/>
        </w:rPr>
        <w:t>(ｳ) 破産法（平成16年法律第75号）に基づく破産手続開始の申立てがなされている者</w:t>
      </w:r>
    </w:p>
    <w:p w14:paraId="5DAB9EC5" w14:textId="77777777" w:rsidR="00186E9A" w:rsidRPr="004A63EA" w:rsidRDefault="00186E9A" w:rsidP="00A07C2C">
      <w:pPr>
        <w:autoSpaceDE w:val="0"/>
        <w:autoSpaceDN w:val="0"/>
        <w:ind w:firstLineChars="300" w:firstLine="578"/>
        <w:rPr>
          <w:rFonts w:ascii="ＭＳ 明朝" w:eastAsia="ＭＳ 明朝" w:hAnsi="ＭＳ 明朝"/>
          <w:color w:val="000000" w:themeColor="text1"/>
        </w:rPr>
      </w:pPr>
      <w:r w:rsidRPr="004A63EA">
        <w:rPr>
          <w:rFonts w:ascii="ＭＳ 明朝" w:eastAsia="ＭＳ 明朝" w:hAnsi="ＭＳ 明朝" w:hint="eastAsia"/>
          <w:color w:val="000000" w:themeColor="text1"/>
        </w:rPr>
        <w:t>(ｴ) 会社法（平成17年法律第86号）に基づく特別清算開始の申立てがなされている者</w:t>
      </w:r>
    </w:p>
    <w:p w14:paraId="1BF6D73E" w14:textId="77777777" w:rsidR="00186E9A" w:rsidRPr="004A63EA" w:rsidRDefault="00186E9A" w:rsidP="00A07C2C">
      <w:pPr>
        <w:autoSpaceDE w:val="0"/>
        <w:autoSpaceDN w:val="0"/>
        <w:ind w:firstLineChars="300" w:firstLine="578"/>
        <w:rPr>
          <w:rFonts w:ascii="ＭＳ 明朝" w:eastAsia="ＭＳ 明朝" w:hAnsi="ＭＳ 明朝"/>
          <w:color w:val="000000" w:themeColor="text1"/>
        </w:rPr>
      </w:pPr>
      <w:r w:rsidRPr="004A63EA">
        <w:rPr>
          <w:rFonts w:ascii="ＭＳ 明朝" w:eastAsia="ＭＳ 明朝" w:hAnsi="ＭＳ 明朝" w:hint="eastAsia"/>
          <w:color w:val="000000" w:themeColor="text1"/>
        </w:rPr>
        <w:t>(ｵ) 銀行取引停止処分がなされている者</w:t>
      </w:r>
    </w:p>
    <w:p w14:paraId="67AC19AC" w14:textId="77777777" w:rsidR="00186E9A" w:rsidRPr="004A63EA" w:rsidRDefault="00186E9A" w:rsidP="00A07C2C">
      <w:pPr>
        <w:autoSpaceDE w:val="0"/>
        <w:autoSpaceDN w:val="0"/>
        <w:ind w:firstLineChars="200" w:firstLine="386"/>
        <w:rPr>
          <w:rFonts w:ascii="ＭＳ 明朝" w:eastAsia="ＭＳ 明朝" w:hAnsi="ＭＳ 明朝"/>
          <w:color w:val="000000" w:themeColor="text1"/>
        </w:rPr>
      </w:pPr>
      <w:r w:rsidRPr="004A63EA">
        <w:rPr>
          <w:rFonts w:ascii="ＭＳ 明朝" w:eastAsia="ＭＳ 明朝" w:hAnsi="ＭＳ 明朝" w:hint="eastAsia"/>
          <w:color w:val="000000" w:themeColor="text1"/>
        </w:rPr>
        <w:t>イ　次の(ｱ)から(ｵ)の要件に該当する者でないこと。</w:t>
      </w:r>
    </w:p>
    <w:p w14:paraId="5061C582" w14:textId="77777777" w:rsidR="00186E9A" w:rsidRPr="004A63EA" w:rsidRDefault="00186E9A" w:rsidP="00A07C2C">
      <w:pPr>
        <w:autoSpaceDE w:val="0"/>
        <w:autoSpaceDN w:val="0"/>
        <w:ind w:leftChars="298" w:left="767" w:hangingChars="100" w:hanging="193"/>
        <w:rPr>
          <w:rFonts w:ascii="ＭＳ 明朝" w:eastAsia="ＭＳ 明朝" w:hAnsi="ＭＳ 明朝"/>
          <w:color w:val="000000" w:themeColor="text1"/>
        </w:rPr>
      </w:pPr>
      <w:r w:rsidRPr="004A63EA">
        <w:rPr>
          <w:rFonts w:ascii="ＭＳ 明朝" w:eastAsia="ＭＳ 明朝" w:hAnsi="ＭＳ 明朝" w:hint="eastAsia"/>
          <w:color w:val="000000" w:themeColor="text1"/>
        </w:rPr>
        <w:t>(ｱ) 役員等（競争入札に参加しようとする者が個人である場合にはその者を、法人である場合にはその役員をいい、当該競争入札に参加しようとする者から県との取引上の一切の権限を委任された代理人を含む。以下「役員等」という。）が暴力団員による不当な行為の防止等に関する法律（平成３年法律第77 号）第２条第６号に規定する暴力団員（以下「暴力団員」という。）であると認められる者</w:t>
      </w:r>
    </w:p>
    <w:p w14:paraId="51E2E6E4" w14:textId="77777777" w:rsidR="00186E9A" w:rsidRPr="004A63EA" w:rsidRDefault="00186E9A" w:rsidP="00A07C2C">
      <w:pPr>
        <w:autoSpaceDE w:val="0"/>
        <w:autoSpaceDN w:val="0"/>
        <w:ind w:leftChars="298" w:left="767" w:hangingChars="100" w:hanging="193"/>
        <w:rPr>
          <w:rFonts w:ascii="ＭＳ 明朝" w:eastAsia="ＭＳ 明朝" w:hAnsi="ＭＳ 明朝"/>
          <w:color w:val="000000" w:themeColor="text1"/>
        </w:rPr>
      </w:pPr>
      <w:r w:rsidRPr="004A63EA">
        <w:rPr>
          <w:rFonts w:ascii="ＭＳ 明朝" w:eastAsia="ＭＳ 明朝" w:hAnsi="ＭＳ 明朝" w:hint="eastAsia"/>
          <w:color w:val="000000" w:themeColor="text1"/>
        </w:rPr>
        <w:t>(ｲ) 暴力団（暴力団員による不当な行為の防止等に関する法律第２条第２号に規定する暴力団をいう。以下「暴力団」という。）または暴力団員が経営に実質的に関与していると認められる者</w:t>
      </w:r>
    </w:p>
    <w:p w14:paraId="08C08A6E" w14:textId="77777777" w:rsidR="00186E9A" w:rsidRPr="004A63EA" w:rsidRDefault="00186E9A" w:rsidP="00A07C2C">
      <w:pPr>
        <w:autoSpaceDE w:val="0"/>
        <w:autoSpaceDN w:val="0"/>
        <w:ind w:leftChars="298" w:left="767" w:hangingChars="100" w:hanging="193"/>
        <w:rPr>
          <w:rFonts w:ascii="ＭＳ 明朝" w:eastAsia="ＭＳ 明朝" w:hAnsi="ＭＳ 明朝"/>
          <w:color w:val="000000" w:themeColor="text1"/>
        </w:rPr>
      </w:pPr>
      <w:r w:rsidRPr="004A63EA">
        <w:rPr>
          <w:rFonts w:ascii="ＭＳ 明朝" w:eastAsia="ＭＳ 明朝" w:hAnsi="ＭＳ 明朝" w:hint="eastAsia"/>
          <w:color w:val="000000" w:themeColor="text1"/>
        </w:rPr>
        <w:t>(ｳ) 役員等が、自己、自社もしくは第三者の不正の利益を図る目的または第三者に損害を加える目的をも</w:t>
      </w:r>
      <w:r w:rsidR="001A4D33" w:rsidRPr="004A63EA">
        <w:rPr>
          <w:rFonts w:ascii="ＭＳ 明朝" w:eastAsia="ＭＳ 明朝" w:hAnsi="ＭＳ 明朝" w:hint="eastAsia"/>
          <w:color w:val="000000" w:themeColor="text1"/>
        </w:rPr>
        <w:t>っ</w:t>
      </w:r>
      <w:r w:rsidRPr="004A63EA">
        <w:rPr>
          <w:rFonts w:ascii="ＭＳ 明朝" w:eastAsia="ＭＳ 明朝" w:hAnsi="ＭＳ 明朝" w:hint="eastAsia"/>
          <w:color w:val="000000" w:themeColor="text1"/>
        </w:rPr>
        <w:t>て、暴力団または暴力団員を利用するなどしたと認められる者</w:t>
      </w:r>
    </w:p>
    <w:p w14:paraId="5D8B4A04" w14:textId="77777777" w:rsidR="00186E9A" w:rsidRPr="004A63EA" w:rsidRDefault="00186E9A" w:rsidP="00A07C2C">
      <w:pPr>
        <w:autoSpaceDE w:val="0"/>
        <w:autoSpaceDN w:val="0"/>
        <w:ind w:leftChars="298" w:left="767" w:hangingChars="100" w:hanging="193"/>
        <w:rPr>
          <w:rFonts w:ascii="ＭＳ 明朝" w:eastAsia="ＭＳ 明朝" w:hAnsi="ＭＳ 明朝"/>
          <w:color w:val="000000" w:themeColor="text1"/>
        </w:rPr>
      </w:pPr>
      <w:r w:rsidRPr="004A63EA">
        <w:rPr>
          <w:rFonts w:ascii="ＭＳ 明朝" w:eastAsia="ＭＳ 明朝" w:hAnsi="ＭＳ 明朝" w:hint="eastAsia"/>
          <w:color w:val="000000" w:themeColor="text1"/>
        </w:rPr>
        <w:t>(ｴ) 役員等が、暴力団または暴力団員に対して資金等を供給し、または便宜を供与するなど直接的または積極的に暴力団の維持または運営に協力し、または関与していると認められる者</w:t>
      </w:r>
    </w:p>
    <w:p w14:paraId="43A3742A" w14:textId="77777777" w:rsidR="00186E9A" w:rsidRPr="004A63EA" w:rsidRDefault="00186E9A" w:rsidP="00A07C2C">
      <w:pPr>
        <w:autoSpaceDE w:val="0"/>
        <w:autoSpaceDN w:val="0"/>
        <w:ind w:firstLineChars="300" w:firstLine="578"/>
        <w:rPr>
          <w:rFonts w:ascii="ＭＳ 明朝" w:eastAsia="ＭＳ 明朝" w:hAnsi="ＭＳ 明朝"/>
          <w:color w:val="000000" w:themeColor="text1"/>
        </w:rPr>
      </w:pPr>
      <w:r w:rsidRPr="004A63EA">
        <w:rPr>
          <w:rFonts w:ascii="ＭＳ 明朝" w:eastAsia="ＭＳ 明朝" w:hAnsi="ＭＳ 明朝" w:hint="eastAsia"/>
          <w:color w:val="000000" w:themeColor="text1"/>
        </w:rPr>
        <w:t>(ｵ) 役員等が、暴力団または暴力団員と社会的に非難されるべき関係を有していると認められる者</w:t>
      </w:r>
    </w:p>
    <w:p w14:paraId="70AC3AA2" w14:textId="77777777" w:rsidR="00186E9A" w:rsidRPr="004A63EA" w:rsidRDefault="00186E9A" w:rsidP="00A07C2C">
      <w:pPr>
        <w:autoSpaceDE w:val="0"/>
        <w:autoSpaceDN w:val="0"/>
        <w:ind w:leftChars="200" w:left="579" w:hangingChars="100" w:hanging="193"/>
        <w:rPr>
          <w:rFonts w:ascii="ＭＳ 明朝" w:eastAsia="ＭＳ 明朝" w:hAnsi="ＭＳ 明朝"/>
          <w:color w:val="000000" w:themeColor="text1"/>
        </w:rPr>
      </w:pPr>
      <w:r w:rsidRPr="004A63EA">
        <w:rPr>
          <w:rFonts w:ascii="ＭＳ 明朝" w:eastAsia="ＭＳ 明朝" w:hAnsi="ＭＳ 明朝" w:hint="eastAsia"/>
          <w:color w:val="000000" w:themeColor="text1"/>
        </w:rPr>
        <w:t>ウ　提出資料等の提出期限の日から落札決定の日までの期間に滋賀県建設工事等入札参加停止基準の規定に基づく入札参加停止を受けていないこと。</w:t>
      </w:r>
    </w:p>
    <w:p w14:paraId="1A524EB7" w14:textId="77777777" w:rsidR="003359D0" w:rsidRPr="008B1659" w:rsidRDefault="00186E9A" w:rsidP="00A07C2C">
      <w:pPr>
        <w:autoSpaceDE w:val="0"/>
        <w:autoSpaceDN w:val="0"/>
        <w:ind w:firstLineChars="200" w:firstLine="386"/>
        <w:rPr>
          <w:rFonts w:ascii="ＭＳ 明朝" w:eastAsia="ＭＳ 明朝" w:hAnsi="ＭＳ 明朝"/>
          <w:color w:val="000000" w:themeColor="text1"/>
        </w:rPr>
      </w:pPr>
      <w:r w:rsidRPr="008B1659">
        <w:rPr>
          <w:rFonts w:ascii="ＭＳ 明朝" w:eastAsia="ＭＳ 明朝" w:hAnsi="ＭＳ 明朝" w:hint="eastAsia"/>
          <w:color w:val="000000" w:themeColor="text1"/>
        </w:rPr>
        <w:t>エ　組合が</w:t>
      </w:r>
      <w:r w:rsidR="0002177E" w:rsidRPr="008B1659">
        <w:rPr>
          <w:rFonts w:ascii="ＭＳ 明朝" w:eastAsia="ＭＳ 明朝" w:hAnsi="ＭＳ 明朝" w:hint="eastAsia"/>
          <w:color w:val="000000" w:themeColor="text1"/>
        </w:rPr>
        <w:t>入札</w:t>
      </w:r>
      <w:r w:rsidRPr="008B1659">
        <w:rPr>
          <w:rFonts w:ascii="ＭＳ 明朝" w:eastAsia="ＭＳ 明朝" w:hAnsi="ＭＳ 明朝" w:hint="eastAsia"/>
          <w:color w:val="000000" w:themeColor="text1"/>
        </w:rPr>
        <w:t>した場合において、その組合員でないこと。</w:t>
      </w:r>
    </w:p>
    <w:p w14:paraId="62A291AE" w14:textId="0E61FC01" w:rsidR="00186E9A" w:rsidRPr="008B1659" w:rsidRDefault="00D1190D" w:rsidP="00A07C2C">
      <w:pPr>
        <w:autoSpaceDE w:val="0"/>
        <w:autoSpaceDN w:val="0"/>
        <w:ind w:leftChars="200" w:left="579" w:hangingChars="100" w:hanging="193"/>
        <w:rPr>
          <w:rFonts w:ascii="Times New Roman" w:eastAsia="ＭＳ 明朝" w:hAnsi="Times New Roman" w:cs="ＭＳ 明朝"/>
          <w:color w:val="000000" w:themeColor="text1"/>
          <w:kern w:val="0"/>
        </w:rPr>
      </w:pPr>
      <w:r w:rsidRPr="008B1659">
        <w:rPr>
          <w:rFonts w:ascii="ＭＳ 明朝" w:eastAsia="ＭＳ 明朝" w:hAnsi="ＭＳ 明朝" w:hint="eastAsia"/>
          <w:color w:val="000000" w:themeColor="text1"/>
        </w:rPr>
        <w:t xml:space="preserve">オ　</w:t>
      </w:r>
      <w:r w:rsidR="00C76C89" w:rsidRPr="008B1659">
        <w:rPr>
          <w:rFonts w:ascii="Times New Roman" w:eastAsia="ＭＳ 明朝" w:hAnsi="Times New Roman" w:cs="ＭＳ 明朝" w:hint="eastAsia"/>
          <w:color w:val="000000" w:themeColor="text1"/>
          <w:kern w:val="0"/>
        </w:rPr>
        <w:t>公告の日以前３ケ月において、滋賀県が定める委託業務等成績評定実施要</w:t>
      </w:r>
      <w:r w:rsidR="00C76C89" w:rsidRPr="00AE11FC">
        <w:rPr>
          <w:rFonts w:ascii="Times New Roman" w:eastAsia="ＭＳ 明朝" w:hAnsi="Times New Roman" w:cs="ＭＳ 明朝" w:hint="eastAsia"/>
          <w:kern w:val="0"/>
        </w:rPr>
        <w:t>領</w:t>
      </w:r>
      <w:r w:rsidR="004A63EA" w:rsidRPr="00AE11FC">
        <w:rPr>
          <w:rFonts w:ascii="Times New Roman" w:eastAsia="ＭＳ 明朝" w:hAnsi="Times New Roman" w:cs="ＭＳ 明朝" w:hint="eastAsia"/>
          <w:kern w:val="0"/>
        </w:rPr>
        <w:t>、または</w:t>
      </w:r>
      <w:r w:rsidR="00F17F16" w:rsidRPr="00AE11FC">
        <w:rPr>
          <w:rFonts w:ascii="Times New Roman" w:eastAsia="ＭＳ 明朝" w:hAnsi="Times New Roman" w:cs="ＭＳ 明朝" w:hint="eastAsia"/>
          <w:kern w:val="0"/>
        </w:rPr>
        <w:t>建築設計等委託業務成績評定実施要領</w:t>
      </w:r>
      <w:r w:rsidR="00C76C89" w:rsidRPr="00AE11FC">
        <w:rPr>
          <w:rFonts w:ascii="Times New Roman" w:eastAsia="ＭＳ 明朝" w:hAnsi="Times New Roman" w:cs="ＭＳ 明朝" w:hint="eastAsia"/>
          <w:kern w:val="0"/>
        </w:rPr>
        <w:t>に基づき通知した評定点が</w:t>
      </w:r>
      <w:r w:rsidR="00C76C89" w:rsidRPr="00AE11FC">
        <w:rPr>
          <w:rFonts w:ascii="Times New Roman" w:eastAsia="ＭＳ 明朝" w:hAnsi="Times New Roman" w:cs="ＭＳ 明朝" w:hint="eastAsia"/>
          <w:kern w:val="0"/>
        </w:rPr>
        <w:t>60</w:t>
      </w:r>
      <w:r w:rsidR="00C76C89" w:rsidRPr="00AE11FC">
        <w:rPr>
          <w:rFonts w:ascii="Times New Roman" w:eastAsia="ＭＳ 明朝" w:hAnsi="Times New Roman" w:cs="ＭＳ 明朝" w:hint="eastAsia"/>
          <w:kern w:val="0"/>
        </w:rPr>
        <w:t>点未満でないこと。</w:t>
      </w:r>
      <w:r w:rsidR="00181CEB" w:rsidRPr="00AE11FC">
        <w:rPr>
          <w:rFonts w:ascii="Times New Roman" w:eastAsia="ＭＳ 明朝" w:hAnsi="Times New Roman" w:cs="ＭＳ 明朝" w:hint="eastAsia"/>
          <w:kern w:val="0"/>
        </w:rPr>
        <w:t>なお</w:t>
      </w:r>
      <w:r w:rsidR="00181CEB" w:rsidRPr="008B1659">
        <w:rPr>
          <w:rFonts w:ascii="Times New Roman" w:eastAsia="ＭＳ 明朝" w:hAnsi="Times New Roman" w:cs="ＭＳ 明朝" w:hint="eastAsia"/>
          <w:color w:val="000000" w:themeColor="text1"/>
          <w:kern w:val="0"/>
        </w:rPr>
        <w:t>、この場合の成績評定通知は平成</w:t>
      </w:r>
      <w:r w:rsidR="00181CEB" w:rsidRPr="008B1659">
        <w:rPr>
          <w:rFonts w:ascii="Times New Roman" w:eastAsia="ＭＳ 明朝" w:hAnsi="Times New Roman" w:cs="ＭＳ 明朝" w:hint="eastAsia"/>
          <w:color w:val="000000" w:themeColor="text1"/>
          <w:kern w:val="0"/>
        </w:rPr>
        <w:t>29</w:t>
      </w:r>
      <w:r w:rsidR="00181CEB" w:rsidRPr="008B1659">
        <w:rPr>
          <w:rFonts w:ascii="Times New Roman" w:eastAsia="ＭＳ 明朝" w:hAnsi="Times New Roman" w:cs="ＭＳ 明朝" w:hint="eastAsia"/>
          <w:color w:val="000000" w:themeColor="text1"/>
          <w:kern w:val="0"/>
        </w:rPr>
        <w:t>年</w:t>
      </w:r>
      <w:r w:rsidR="00181CEB" w:rsidRPr="008B1659">
        <w:rPr>
          <w:rFonts w:ascii="Times New Roman" w:eastAsia="ＭＳ 明朝" w:hAnsi="Times New Roman" w:cs="ＭＳ 明朝" w:hint="eastAsia"/>
          <w:color w:val="000000" w:themeColor="text1"/>
          <w:kern w:val="0"/>
        </w:rPr>
        <w:t>4</w:t>
      </w:r>
      <w:r w:rsidR="00181CEB" w:rsidRPr="008B1659">
        <w:rPr>
          <w:rFonts w:ascii="Times New Roman" w:eastAsia="ＭＳ 明朝" w:hAnsi="Times New Roman" w:cs="ＭＳ 明朝" w:hint="eastAsia"/>
          <w:color w:val="000000" w:themeColor="text1"/>
          <w:kern w:val="0"/>
        </w:rPr>
        <w:t>月</w:t>
      </w:r>
      <w:r w:rsidR="00181CEB" w:rsidRPr="008B1659">
        <w:rPr>
          <w:rFonts w:ascii="Times New Roman" w:eastAsia="ＭＳ 明朝" w:hAnsi="Times New Roman" w:cs="ＭＳ 明朝" w:hint="eastAsia"/>
          <w:color w:val="000000" w:themeColor="text1"/>
          <w:kern w:val="0"/>
        </w:rPr>
        <w:t>1</w:t>
      </w:r>
      <w:r w:rsidR="00181CEB" w:rsidRPr="008B1659">
        <w:rPr>
          <w:rFonts w:ascii="Times New Roman" w:eastAsia="ＭＳ 明朝" w:hAnsi="Times New Roman" w:cs="ＭＳ 明朝" w:hint="eastAsia"/>
          <w:color w:val="000000" w:themeColor="text1"/>
          <w:kern w:val="0"/>
        </w:rPr>
        <w:t>日以降に入札公告を行った業務委託で、入札公告の競争参加資格に定めるものと同じ業種区分に限る。</w:t>
      </w:r>
    </w:p>
    <w:p w14:paraId="11BB99D4" w14:textId="77777777" w:rsidR="00C75C5C" w:rsidRPr="008B1659" w:rsidRDefault="00C75C5C" w:rsidP="00A07C2C">
      <w:pPr>
        <w:autoSpaceDE w:val="0"/>
        <w:autoSpaceDN w:val="0"/>
        <w:ind w:leftChars="200" w:left="579" w:hangingChars="100" w:hanging="193"/>
        <w:rPr>
          <w:rFonts w:ascii="ＭＳ 明朝" w:eastAsia="ＭＳ 明朝" w:hAnsi="ＭＳ 明朝"/>
          <w:color w:val="000000" w:themeColor="text1"/>
        </w:rPr>
      </w:pPr>
    </w:p>
    <w:p w14:paraId="650916C8" w14:textId="29E70902" w:rsidR="004F14ED" w:rsidRDefault="004F14ED" w:rsidP="00186E9A">
      <w:pPr>
        <w:autoSpaceDE w:val="0"/>
        <w:autoSpaceDN w:val="0"/>
        <w:rPr>
          <w:rFonts w:ascii="ＭＳ 明朝" w:eastAsia="ＭＳ 明朝" w:hAnsi="ＭＳ 明朝"/>
          <w:color w:val="000000" w:themeColor="text1"/>
        </w:rPr>
      </w:pPr>
    </w:p>
    <w:p w14:paraId="1F515EAE" w14:textId="0FAA0198" w:rsidR="004A63EA" w:rsidRDefault="004A63EA" w:rsidP="00186E9A">
      <w:pPr>
        <w:autoSpaceDE w:val="0"/>
        <w:autoSpaceDN w:val="0"/>
        <w:rPr>
          <w:rFonts w:ascii="ＭＳ 明朝" w:eastAsia="ＭＳ 明朝" w:hAnsi="ＭＳ 明朝"/>
          <w:color w:val="000000" w:themeColor="text1"/>
        </w:rPr>
      </w:pPr>
    </w:p>
    <w:p w14:paraId="080BE988" w14:textId="77777777" w:rsidR="004A63EA" w:rsidRPr="008B1659" w:rsidRDefault="004A63EA" w:rsidP="00186E9A">
      <w:pPr>
        <w:autoSpaceDE w:val="0"/>
        <w:autoSpaceDN w:val="0"/>
        <w:rPr>
          <w:rFonts w:ascii="ＭＳ 明朝" w:eastAsia="ＭＳ 明朝" w:hAnsi="ＭＳ 明朝"/>
          <w:color w:val="000000" w:themeColor="text1"/>
        </w:rPr>
      </w:pPr>
    </w:p>
    <w:p w14:paraId="28BBDC69" w14:textId="77777777" w:rsidR="00186E9A" w:rsidRPr="004A63EA" w:rsidRDefault="00186E9A" w:rsidP="00186E9A">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lastRenderedPageBreak/>
        <w:t>３　公告および設計図書等に対する質問および回答</w:t>
      </w:r>
    </w:p>
    <w:p w14:paraId="4A03753F" w14:textId="77777777" w:rsidR="007F6F50" w:rsidRPr="004A63EA" w:rsidRDefault="007F6F50" w:rsidP="007F6F50">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（１）質問方法</w:t>
      </w:r>
    </w:p>
    <w:p w14:paraId="01B5C835" w14:textId="77777777" w:rsidR="007F6F50" w:rsidRPr="004A63EA" w:rsidRDefault="001B249C" w:rsidP="00A07C2C">
      <w:pPr>
        <w:autoSpaceDE w:val="0"/>
        <w:autoSpaceDN w:val="0"/>
        <w:ind w:leftChars="100" w:left="193" w:firstLineChars="100" w:firstLine="193"/>
        <w:rPr>
          <w:rFonts w:ascii="ＭＳ 明朝" w:eastAsia="ＭＳ 明朝" w:hAnsi="ＭＳ 明朝"/>
          <w:color w:val="000000" w:themeColor="text1"/>
        </w:rPr>
      </w:pPr>
      <w:r w:rsidRPr="004A63EA">
        <w:rPr>
          <w:rFonts w:ascii="Century" w:eastAsia="ＭＳ 明朝" w:hAnsi="Century" w:hint="eastAsia"/>
          <w:color w:val="000000" w:themeColor="text1"/>
        </w:rPr>
        <w:t>公告および設計図書等に対する質問がある場合は、書面（様式は自由）により提出すること。なお、当該書面は、公告で定める受付場所、受付期間および提出方法により提出すること。郵送、ファクシミリまたは電子メールにより提出する場合は、提出先に到達したことを確認すること。</w:t>
      </w:r>
      <w:r w:rsidRPr="004A63EA">
        <w:rPr>
          <w:rFonts w:ascii="ＭＳ 明朝" w:eastAsia="ＭＳ 明朝" w:hAnsi="ＭＳ 明朝" w:hint="eastAsia"/>
          <w:color w:val="000000" w:themeColor="text1"/>
        </w:rPr>
        <w:t>電子メールにより添付するファイル形式は発注者の指定するものとし、特に指定のない場合はPDF形式とすること</w:t>
      </w:r>
      <w:r w:rsidRPr="004A63EA">
        <w:rPr>
          <w:rFonts w:ascii="Century" w:eastAsia="ＭＳ 明朝" w:hAnsi="Century" w:hint="eastAsia"/>
          <w:color w:val="000000" w:themeColor="text1"/>
        </w:rPr>
        <w:t>。</w:t>
      </w:r>
    </w:p>
    <w:p w14:paraId="35CE5652" w14:textId="77777777" w:rsidR="007F6F50" w:rsidRPr="004A63EA" w:rsidRDefault="007F6F50" w:rsidP="007F6F50">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（２）質問に対する回答</w:t>
      </w:r>
    </w:p>
    <w:p w14:paraId="47D2630E" w14:textId="77777777" w:rsidR="005D10A1" w:rsidRPr="004A63EA" w:rsidRDefault="007F6F50" w:rsidP="00A07C2C">
      <w:pPr>
        <w:autoSpaceDE w:val="0"/>
        <w:autoSpaceDN w:val="0"/>
        <w:ind w:leftChars="100" w:left="193"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t>質問に対する回答は、入札書受付期間の開始までに行い、公告に定める場所および期間において閲覧に供するので、競争参加希望者は、入札を行う前に必ず質問に対する回答を確認すること。質問に対する回答に伴い公告および設計図書等を変更する場合があるので注意すること。</w:t>
      </w:r>
    </w:p>
    <w:p w14:paraId="6D2EE3B4" w14:textId="77777777" w:rsidR="007F6F50" w:rsidRPr="004A63EA" w:rsidRDefault="007F6F50" w:rsidP="007F6F50">
      <w:pPr>
        <w:autoSpaceDE w:val="0"/>
        <w:autoSpaceDN w:val="0"/>
        <w:rPr>
          <w:rFonts w:ascii="ＭＳ 明朝" w:eastAsia="ＭＳ 明朝" w:hAnsi="ＭＳ 明朝"/>
          <w:color w:val="000000" w:themeColor="text1"/>
        </w:rPr>
      </w:pPr>
    </w:p>
    <w:p w14:paraId="3AE26581" w14:textId="77777777" w:rsidR="00186E9A" w:rsidRPr="004A63EA" w:rsidRDefault="00186E9A" w:rsidP="00186E9A">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４　確認</w:t>
      </w:r>
      <w:r w:rsidR="005D10A1" w:rsidRPr="004A63EA">
        <w:rPr>
          <w:rFonts w:ascii="ＭＳ 明朝" w:eastAsia="ＭＳ 明朝" w:hAnsi="ＭＳ 明朝" w:hint="eastAsia"/>
          <w:color w:val="000000" w:themeColor="text1"/>
        </w:rPr>
        <w:t>資料</w:t>
      </w:r>
    </w:p>
    <w:p w14:paraId="1A5CDC1C" w14:textId="77777777" w:rsidR="00186E9A" w:rsidRPr="004A63EA" w:rsidRDefault="00186E9A" w:rsidP="00186E9A">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w:t>
      </w:r>
      <w:r w:rsidR="005D10A1" w:rsidRPr="004A63EA">
        <w:rPr>
          <w:rFonts w:ascii="ＭＳ 明朝" w:eastAsia="ＭＳ 明朝" w:hAnsi="ＭＳ 明朝" w:hint="eastAsia"/>
          <w:color w:val="000000" w:themeColor="text1"/>
        </w:rPr>
        <w:t>１</w:t>
      </w:r>
      <w:r w:rsidRPr="004A63EA">
        <w:rPr>
          <w:rFonts w:ascii="ＭＳ 明朝" w:eastAsia="ＭＳ 明朝" w:hAnsi="ＭＳ 明朝" w:hint="eastAsia"/>
          <w:color w:val="000000" w:themeColor="text1"/>
        </w:rPr>
        <w:t>）提出書類の電子入札システムによる提出</w:t>
      </w:r>
    </w:p>
    <w:p w14:paraId="7774D444" w14:textId="77777777" w:rsidR="005D10A1" w:rsidRPr="004A63EA" w:rsidRDefault="005D10A1" w:rsidP="00A07C2C">
      <w:pPr>
        <w:autoSpaceDE w:val="0"/>
        <w:autoSpaceDN w:val="0"/>
        <w:ind w:leftChars="100" w:left="193"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t>入札参加希望者は、次の書類をウイルスチェックの後、５（３）に定める積算内訳書とともに入札書に添付して電子入札システムにより送信すること。提出期間等については、公告のとおり。</w:t>
      </w:r>
    </w:p>
    <w:p w14:paraId="58003A73" w14:textId="77777777" w:rsidR="005D10A1" w:rsidRPr="004A63EA" w:rsidRDefault="005D10A1" w:rsidP="00A07C2C">
      <w:pPr>
        <w:autoSpaceDE w:val="0"/>
        <w:autoSpaceDN w:val="0"/>
        <w:ind w:firstLineChars="200" w:firstLine="386"/>
        <w:rPr>
          <w:rFonts w:ascii="ＭＳ 明朝" w:eastAsia="ＭＳ 明朝" w:hAnsi="ＭＳ 明朝"/>
          <w:color w:val="000000" w:themeColor="text1"/>
        </w:rPr>
      </w:pPr>
      <w:r w:rsidRPr="004A63EA">
        <w:rPr>
          <w:rFonts w:ascii="ＭＳ 明朝" w:eastAsia="ＭＳ 明朝" w:hAnsi="ＭＳ 明朝" w:hint="eastAsia"/>
          <w:color w:val="000000" w:themeColor="text1"/>
        </w:rPr>
        <w:t>なお、再申請は認めないので、記載誤りや漏れの無いよう注意すること。</w:t>
      </w:r>
    </w:p>
    <w:p w14:paraId="1BCF3076" w14:textId="77777777" w:rsidR="00186E9A" w:rsidRPr="004A63EA" w:rsidRDefault="00186E9A" w:rsidP="00A07C2C">
      <w:pPr>
        <w:autoSpaceDE w:val="0"/>
        <w:autoSpaceDN w:val="0"/>
        <w:ind w:firstLineChars="200" w:firstLine="386"/>
        <w:rPr>
          <w:rFonts w:ascii="ＭＳ 明朝" w:eastAsia="ＭＳ 明朝" w:hAnsi="ＭＳ 明朝"/>
          <w:color w:val="000000" w:themeColor="text1"/>
        </w:rPr>
      </w:pPr>
      <w:r w:rsidRPr="004A63EA">
        <w:rPr>
          <w:rFonts w:ascii="ＭＳ 明朝" w:eastAsia="ＭＳ 明朝" w:hAnsi="ＭＳ 明朝" w:hint="eastAsia"/>
          <w:color w:val="000000" w:themeColor="text1"/>
        </w:rPr>
        <w:t>ア　誓約書</w:t>
      </w:r>
    </w:p>
    <w:p w14:paraId="7682DACF" w14:textId="77777777" w:rsidR="00186E9A" w:rsidRPr="004A63EA" w:rsidRDefault="00186E9A" w:rsidP="00A07C2C">
      <w:pPr>
        <w:autoSpaceDE w:val="0"/>
        <w:autoSpaceDN w:val="0"/>
        <w:ind w:leftChars="200" w:left="386" w:firstLineChars="98" w:firstLine="189"/>
        <w:rPr>
          <w:rFonts w:ascii="ＭＳ 明朝" w:eastAsia="ＭＳ 明朝" w:hAnsi="ＭＳ 明朝"/>
          <w:color w:val="000000" w:themeColor="text1"/>
        </w:rPr>
      </w:pPr>
      <w:r w:rsidRPr="004A63EA">
        <w:rPr>
          <w:rFonts w:ascii="ＭＳ 明朝" w:eastAsia="ＭＳ 明朝" w:hAnsi="ＭＳ 明朝" w:hint="eastAsia"/>
          <w:color w:val="000000" w:themeColor="text1"/>
        </w:rPr>
        <w:t>様式につ</w:t>
      </w:r>
      <w:r w:rsidR="00F83608" w:rsidRPr="004A63EA">
        <w:rPr>
          <w:rFonts w:ascii="ＭＳ 明朝" w:eastAsia="ＭＳ 明朝" w:hAnsi="ＭＳ 明朝" w:hint="eastAsia"/>
          <w:color w:val="000000" w:themeColor="text1"/>
        </w:rPr>
        <w:t>いては、電子入札システムまたは滋賀県入札情報公開システム（以下</w:t>
      </w:r>
      <w:r w:rsidRPr="004A63EA">
        <w:rPr>
          <w:rFonts w:ascii="ＭＳ 明朝" w:eastAsia="ＭＳ 明朝" w:hAnsi="ＭＳ 明朝" w:hint="eastAsia"/>
          <w:color w:val="000000" w:themeColor="text1"/>
        </w:rPr>
        <w:t>「入札情報公開システム」という。）により発注者が提示したものを使用することとし、ファイル保存時に損なわれる機能は使用しないこと。なお、誓約書については、商号または名称等の必要事項に記載誤りや記載漏れがある場合、または記載内容と証明する書類との間で同一性が確認できない場合には滋賀県財務規則第199条第1項に該当するものとし、その者の入札を無効とする。</w:t>
      </w:r>
    </w:p>
    <w:p w14:paraId="15111D08" w14:textId="77777777" w:rsidR="00186E9A" w:rsidRPr="004A63EA" w:rsidRDefault="00186E9A" w:rsidP="00A07C2C">
      <w:pPr>
        <w:autoSpaceDE w:val="0"/>
        <w:autoSpaceDN w:val="0"/>
        <w:ind w:firstLineChars="200" w:firstLine="386"/>
        <w:rPr>
          <w:rFonts w:ascii="ＭＳ 明朝" w:eastAsia="ＭＳ 明朝" w:hAnsi="ＭＳ 明朝"/>
          <w:color w:val="000000" w:themeColor="text1"/>
        </w:rPr>
      </w:pPr>
      <w:r w:rsidRPr="004A63EA">
        <w:rPr>
          <w:rFonts w:ascii="ＭＳ 明朝" w:eastAsia="ＭＳ 明朝" w:hAnsi="ＭＳ 明朝" w:hint="eastAsia"/>
          <w:color w:val="000000" w:themeColor="text1"/>
        </w:rPr>
        <w:t>イ　競争参加確認資料のうち提出場所が電子入札システム内とある書類</w:t>
      </w:r>
    </w:p>
    <w:p w14:paraId="4C9369B0" w14:textId="77777777" w:rsidR="00186E9A" w:rsidRPr="004A63EA" w:rsidRDefault="00186E9A" w:rsidP="00A07C2C">
      <w:pPr>
        <w:autoSpaceDE w:val="0"/>
        <w:autoSpaceDN w:val="0"/>
        <w:ind w:leftChars="200" w:left="386" w:firstLineChars="98" w:firstLine="189"/>
        <w:rPr>
          <w:rFonts w:ascii="ＭＳ 明朝" w:eastAsia="ＭＳ 明朝" w:hAnsi="ＭＳ 明朝"/>
          <w:color w:val="000000" w:themeColor="text1"/>
        </w:rPr>
      </w:pPr>
      <w:r w:rsidRPr="004A63EA">
        <w:rPr>
          <w:rFonts w:ascii="ＭＳ 明朝" w:eastAsia="ＭＳ 明朝" w:hAnsi="ＭＳ 明朝" w:hint="eastAsia"/>
          <w:color w:val="000000" w:themeColor="text1"/>
        </w:rPr>
        <w:t>様式については、電子入札システムまたは入札情報公開システムにより発注者が提示したものを使用することとし、ファイル保存時に損なわれる機能は使用しないこと。なお、様式において特別の定めがある場合には、これに従うものとする。</w:t>
      </w:r>
    </w:p>
    <w:p w14:paraId="4E4A5E1A" w14:textId="77777777" w:rsidR="00186E9A" w:rsidRPr="004A63EA" w:rsidRDefault="00186E9A" w:rsidP="00186E9A">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w:t>
      </w:r>
      <w:r w:rsidR="00E1003C" w:rsidRPr="004A63EA">
        <w:rPr>
          <w:rFonts w:ascii="ＭＳ 明朝" w:eastAsia="ＭＳ 明朝" w:hAnsi="ＭＳ 明朝" w:hint="eastAsia"/>
          <w:color w:val="000000" w:themeColor="text1"/>
        </w:rPr>
        <w:t>２</w:t>
      </w:r>
      <w:r w:rsidR="002A5E92" w:rsidRPr="004A63EA">
        <w:rPr>
          <w:rFonts w:ascii="ＭＳ 明朝" w:eastAsia="ＭＳ 明朝" w:hAnsi="ＭＳ 明朝" w:hint="eastAsia"/>
          <w:color w:val="000000" w:themeColor="text1"/>
        </w:rPr>
        <w:t>）確認資料の提出</w:t>
      </w:r>
    </w:p>
    <w:p w14:paraId="1608EB22" w14:textId="77777777" w:rsidR="00186E9A" w:rsidRPr="004A63EA" w:rsidRDefault="002A5E92" w:rsidP="00A07C2C">
      <w:pPr>
        <w:autoSpaceDE w:val="0"/>
        <w:autoSpaceDN w:val="0"/>
        <w:ind w:leftChars="100" w:left="193"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t>本公告において、確認資料の提出を求めた場合には、入札書の提出期間内に指定の場所に「目録」を鑑にして公告で指定する方法により提出すること。なお、提出後の再提出は認めないので、記載誤りや漏れの無いよう注意すること。郵送、ファクシミリまたは電子メールにより提出する場合は、提出先に到達したことを確認すること。電子メールにより添付するファイル形式は発注者の指定するものとし、特に指定のない場合はPDF形式とすること。</w:t>
      </w:r>
    </w:p>
    <w:p w14:paraId="6F31291A" w14:textId="77777777" w:rsidR="00D37E8B" w:rsidRPr="004A63EA" w:rsidRDefault="00D37E8B" w:rsidP="00186E9A">
      <w:pPr>
        <w:autoSpaceDE w:val="0"/>
        <w:autoSpaceDN w:val="0"/>
        <w:rPr>
          <w:rFonts w:ascii="ＭＳ 明朝" w:eastAsia="ＭＳ 明朝" w:hAnsi="ＭＳ 明朝"/>
          <w:color w:val="000000" w:themeColor="text1"/>
        </w:rPr>
      </w:pPr>
    </w:p>
    <w:p w14:paraId="4C02BBA9" w14:textId="77777777" w:rsidR="00186E9A" w:rsidRPr="004A63EA" w:rsidRDefault="00186E9A" w:rsidP="00186E9A">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５</w:t>
      </w:r>
      <w:r w:rsidR="00D37E8B" w:rsidRPr="004A63EA">
        <w:rPr>
          <w:rFonts w:ascii="ＭＳ 明朝" w:eastAsia="ＭＳ 明朝" w:hAnsi="ＭＳ 明朝" w:hint="eastAsia"/>
          <w:color w:val="000000" w:themeColor="text1"/>
        </w:rPr>
        <w:t xml:space="preserve">　</w:t>
      </w:r>
      <w:r w:rsidRPr="004A63EA">
        <w:rPr>
          <w:rFonts w:ascii="ＭＳ 明朝" w:eastAsia="ＭＳ 明朝" w:hAnsi="ＭＳ 明朝" w:hint="eastAsia"/>
          <w:color w:val="000000" w:themeColor="text1"/>
        </w:rPr>
        <w:t>入札手続</w:t>
      </w:r>
    </w:p>
    <w:p w14:paraId="1FE62DEB" w14:textId="77777777" w:rsidR="00186E9A" w:rsidRPr="004A63EA" w:rsidRDefault="00186E9A" w:rsidP="00A07C2C">
      <w:pPr>
        <w:autoSpaceDE w:val="0"/>
        <w:autoSpaceDN w:val="0"/>
        <w:ind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t>入札については、公告に定めるほか滋賀県財務規則、滋賀県建設工事執行規則、滋賀県建設工事等電子入札実施要綱および建設工事等入札執行要領により執行する。</w:t>
      </w:r>
    </w:p>
    <w:p w14:paraId="5C7C5CF2" w14:textId="77777777" w:rsidR="00186E9A" w:rsidRPr="004A63EA" w:rsidRDefault="00186E9A" w:rsidP="00186E9A">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（１）入札執行回数</w:t>
      </w:r>
    </w:p>
    <w:p w14:paraId="2A06A22E" w14:textId="77777777" w:rsidR="00186E9A" w:rsidRPr="004A63EA" w:rsidRDefault="00186E9A" w:rsidP="00A07C2C">
      <w:pPr>
        <w:autoSpaceDE w:val="0"/>
        <w:autoSpaceDN w:val="0"/>
        <w:ind w:firstLineChars="200" w:firstLine="386"/>
        <w:rPr>
          <w:rFonts w:ascii="ＭＳ 明朝" w:eastAsia="ＭＳ 明朝" w:hAnsi="ＭＳ 明朝"/>
          <w:color w:val="000000" w:themeColor="text1"/>
        </w:rPr>
      </w:pPr>
      <w:r w:rsidRPr="004A63EA">
        <w:rPr>
          <w:rFonts w:ascii="ＭＳ 明朝" w:eastAsia="ＭＳ 明朝" w:hAnsi="ＭＳ 明朝" w:hint="eastAsia"/>
          <w:color w:val="000000" w:themeColor="text1"/>
        </w:rPr>
        <w:t>２回を限度とする。</w:t>
      </w:r>
    </w:p>
    <w:p w14:paraId="5B8898A0" w14:textId="77777777" w:rsidR="00186E9A" w:rsidRPr="004A63EA" w:rsidRDefault="00186E9A" w:rsidP="00186E9A">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（２）入札方法</w:t>
      </w:r>
    </w:p>
    <w:p w14:paraId="22540AC4" w14:textId="77777777" w:rsidR="00186E9A" w:rsidRPr="004A63EA" w:rsidRDefault="00186E9A" w:rsidP="00A07C2C">
      <w:pPr>
        <w:autoSpaceDE w:val="0"/>
        <w:autoSpaceDN w:val="0"/>
        <w:ind w:leftChars="100" w:left="193"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t>公告に定める期間に電子入札システムにより送信すること。紙入札への切り替えについては（６）に詳細を記載する。なお、郵便入札は認めない。</w:t>
      </w:r>
    </w:p>
    <w:p w14:paraId="0D2DD67A" w14:textId="77777777" w:rsidR="00186E9A" w:rsidRPr="004A63EA" w:rsidRDefault="00186E9A" w:rsidP="00A07C2C">
      <w:pPr>
        <w:autoSpaceDE w:val="0"/>
        <w:autoSpaceDN w:val="0"/>
        <w:ind w:leftChars="100" w:left="193"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t>また、落札決定にあたっては、入札書に記載された金額に当該金額の100分の</w:t>
      </w:r>
      <w:r w:rsidR="00F87EE0" w:rsidRPr="004A63EA">
        <w:rPr>
          <w:rFonts w:ascii="ＭＳ 明朝" w:eastAsia="ＭＳ 明朝" w:hAnsi="ＭＳ 明朝" w:hint="eastAsia"/>
          <w:color w:val="000000" w:themeColor="text1"/>
        </w:rPr>
        <w:t>10</w:t>
      </w:r>
      <w:r w:rsidRPr="004A63EA">
        <w:rPr>
          <w:rFonts w:ascii="ＭＳ 明朝" w:eastAsia="ＭＳ 明朝" w:hAnsi="ＭＳ 明朝" w:hint="eastAsia"/>
          <w:color w:val="000000" w:themeColor="text1"/>
        </w:rPr>
        <w:t>に相当する金額を加算した金額（当該金額に1円未満の端数があるときは、その端数を切り捨てた金額）をもって落札額とするので、入札者は、消費税に係る課税業者か免税業者であるかを問わず、見積もった契約希望金額の</w:t>
      </w:r>
      <w:r w:rsidR="00F87EE0" w:rsidRPr="004A63EA">
        <w:rPr>
          <w:rFonts w:ascii="ＭＳ 明朝" w:eastAsia="ＭＳ 明朝" w:hAnsi="ＭＳ 明朝" w:hint="eastAsia"/>
          <w:color w:val="000000" w:themeColor="text1"/>
        </w:rPr>
        <w:t>110</w:t>
      </w:r>
      <w:r w:rsidRPr="004A63EA">
        <w:rPr>
          <w:rFonts w:ascii="ＭＳ 明朝" w:eastAsia="ＭＳ 明朝" w:hAnsi="ＭＳ 明朝" w:hint="eastAsia"/>
          <w:color w:val="000000" w:themeColor="text1"/>
        </w:rPr>
        <w:t>分の100に相当する金額を入札書に記入すること。</w:t>
      </w:r>
    </w:p>
    <w:p w14:paraId="3289AE8F" w14:textId="77777777" w:rsidR="00186E9A" w:rsidRPr="004A63EA" w:rsidRDefault="00186E9A" w:rsidP="00186E9A">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（３）積算内訳書</w:t>
      </w:r>
    </w:p>
    <w:p w14:paraId="66FA6C2E" w14:textId="77777777" w:rsidR="00186E9A" w:rsidRPr="004A63EA" w:rsidRDefault="00186E9A" w:rsidP="00A07C2C">
      <w:pPr>
        <w:autoSpaceDE w:val="0"/>
        <w:autoSpaceDN w:val="0"/>
        <w:ind w:leftChars="100" w:left="193"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t>積算内訳書は電子入札システムまたは入札情報公開システムからダウンロードできるので、入札書と同時に積算内訳書を送信または提出すること。積算内訳書は、発注者が提示したものを使用することとし、ファイル保存時に損なわれる機能は使用しないこと。また、積算内訳書を送信する場合、積算内訳書はウイルスチェックの後、添付すること。</w:t>
      </w:r>
    </w:p>
    <w:p w14:paraId="3014FE73" w14:textId="77777777" w:rsidR="00186E9A" w:rsidRPr="004A63EA" w:rsidRDefault="00186E9A" w:rsidP="00A07C2C">
      <w:pPr>
        <w:autoSpaceDE w:val="0"/>
        <w:autoSpaceDN w:val="0"/>
        <w:ind w:leftChars="100" w:left="193"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t>なお、積算内訳書の確認は落札候補者についてのみ行う。ただし、入札を紙入札により行った場合については、すべて</w:t>
      </w:r>
      <w:r w:rsidR="002A5E92" w:rsidRPr="004A63EA">
        <w:rPr>
          <w:rFonts w:ascii="ＭＳ 明朝" w:eastAsia="ＭＳ 明朝" w:hAnsi="ＭＳ 明朝" w:hint="eastAsia"/>
          <w:color w:val="000000" w:themeColor="text1"/>
        </w:rPr>
        <w:t>の紙入札者について提出されたことの確認および必要事項の記入</w:t>
      </w:r>
      <w:r w:rsidRPr="004A63EA">
        <w:rPr>
          <w:rFonts w:ascii="ＭＳ 明朝" w:eastAsia="ＭＳ 明朝" w:hAnsi="ＭＳ 明朝" w:hint="eastAsia"/>
          <w:color w:val="000000" w:themeColor="text1"/>
        </w:rPr>
        <w:t>の確認を行う（検算は行わない）。</w:t>
      </w:r>
    </w:p>
    <w:p w14:paraId="30723E2C" w14:textId="77777777" w:rsidR="001E3D91" w:rsidRPr="004A63EA" w:rsidRDefault="001E3D91" w:rsidP="00A07C2C">
      <w:pPr>
        <w:suppressAutoHyphens/>
        <w:autoSpaceDE w:val="0"/>
        <w:autoSpaceDN w:val="0"/>
        <w:adjustRightInd w:val="0"/>
        <w:ind w:leftChars="202" w:left="389" w:firstLineChars="98" w:firstLine="191"/>
        <w:jc w:val="left"/>
        <w:textAlignment w:val="baseline"/>
        <w:rPr>
          <w:rFonts w:ascii="ＭＳ 明朝" w:eastAsia="ＭＳ 明朝" w:hAnsi="ＭＳ 明朝" w:cs="ＭＳ 明朝"/>
          <w:color w:val="000000" w:themeColor="text1"/>
          <w:spacing w:val="1"/>
        </w:rPr>
      </w:pPr>
      <w:r w:rsidRPr="004A63EA">
        <w:rPr>
          <w:rFonts w:ascii="ＭＳ 明朝" w:eastAsia="ＭＳ 明朝" w:hAnsi="ＭＳ 明朝" w:hint="eastAsia"/>
          <w:color w:val="000000" w:themeColor="text1"/>
          <w:spacing w:val="1"/>
        </w:rPr>
        <w:lastRenderedPageBreak/>
        <w:t>また、積算内訳書の添付の際には、４に定める確認資料の添付も併せて行うこと。</w:t>
      </w:r>
    </w:p>
    <w:p w14:paraId="29C7E0E6" w14:textId="77777777" w:rsidR="00186E9A" w:rsidRPr="004A63EA" w:rsidRDefault="00186E9A" w:rsidP="00A07C2C">
      <w:pPr>
        <w:autoSpaceDE w:val="0"/>
        <w:autoSpaceDN w:val="0"/>
        <w:ind w:firstLineChars="200" w:firstLine="386"/>
        <w:rPr>
          <w:rFonts w:ascii="ＭＳ 明朝" w:eastAsia="ＭＳ 明朝" w:hAnsi="ＭＳ 明朝"/>
          <w:color w:val="000000" w:themeColor="text1"/>
        </w:rPr>
      </w:pPr>
      <w:r w:rsidRPr="004A63EA">
        <w:rPr>
          <w:rFonts w:ascii="ＭＳ 明朝" w:eastAsia="ＭＳ 明朝" w:hAnsi="ＭＳ 明朝" w:hint="eastAsia"/>
          <w:color w:val="000000" w:themeColor="text1"/>
        </w:rPr>
        <w:t>確認の結果、下記に該当した場合入札は無効とする。（滋賀県財務規則第199条第8号関係）</w:t>
      </w:r>
    </w:p>
    <w:p w14:paraId="740B92E5" w14:textId="77777777" w:rsidR="00186E9A" w:rsidRPr="004A63EA" w:rsidRDefault="00186E9A" w:rsidP="00A07C2C">
      <w:pPr>
        <w:autoSpaceDE w:val="0"/>
        <w:autoSpaceDN w:val="0"/>
        <w:ind w:firstLineChars="200" w:firstLine="386"/>
        <w:rPr>
          <w:rFonts w:ascii="ＭＳ 明朝" w:eastAsia="ＭＳ 明朝" w:hAnsi="ＭＳ 明朝"/>
          <w:color w:val="000000" w:themeColor="text1"/>
        </w:rPr>
      </w:pPr>
      <w:r w:rsidRPr="004A63EA">
        <w:rPr>
          <w:rFonts w:ascii="ＭＳ 明朝" w:eastAsia="ＭＳ 明朝" w:hAnsi="ＭＳ 明朝" w:hint="eastAsia"/>
          <w:color w:val="000000" w:themeColor="text1"/>
        </w:rPr>
        <w:t>ア</w:t>
      </w:r>
      <w:r w:rsidR="00D37E8B" w:rsidRPr="004A63EA">
        <w:rPr>
          <w:rFonts w:ascii="ＭＳ 明朝" w:eastAsia="ＭＳ 明朝" w:hAnsi="ＭＳ 明朝" w:hint="eastAsia"/>
          <w:color w:val="000000" w:themeColor="text1"/>
        </w:rPr>
        <w:t xml:space="preserve">　</w:t>
      </w:r>
      <w:r w:rsidRPr="004A63EA">
        <w:rPr>
          <w:rFonts w:ascii="ＭＳ 明朝" w:eastAsia="ＭＳ 明朝" w:hAnsi="ＭＳ 明朝" w:hint="eastAsia"/>
          <w:color w:val="000000" w:themeColor="text1"/>
        </w:rPr>
        <w:t>積算内訳書の送信または提出がない場合。</w:t>
      </w:r>
    </w:p>
    <w:p w14:paraId="7B0F55FF" w14:textId="77777777" w:rsidR="00186E9A" w:rsidRPr="004A63EA" w:rsidRDefault="00186E9A" w:rsidP="00A07C2C">
      <w:pPr>
        <w:autoSpaceDE w:val="0"/>
        <w:autoSpaceDN w:val="0"/>
        <w:ind w:firstLineChars="200" w:firstLine="386"/>
        <w:rPr>
          <w:rFonts w:ascii="ＭＳ 明朝" w:eastAsia="ＭＳ 明朝" w:hAnsi="ＭＳ 明朝"/>
          <w:color w:val="000000" w:themeColor="text1"/>
        </w:rPr>
      </w:pPr>
      <w:r w:rsidRPr="004A63EA">
        <w:rPr>
          <w:rFonts w:ascii="ＭＳ 明朝" w:eastAsia="ＭＳ 明朝" w:hAnsi="ＭＳ 明朝" w:hint="eastAsia"/>
          <w:color w:val="000000" w:themeColor="text1"/>
        </w:rPr>
        <w:t>イ</w:t>
      </w:r>
      <w:r w:rsidR="00D37E8B" w:rsidRPr="004A63EA">
        <w:rPr>
          <w:rFonts w:ascii="ＭＳ 明朝" w:eastAsia="ＭＳ 明朝" w:hAnsi="ＭＳ 明朝" w:hint="eastAsia"/>
          <w:color w:val="000000" w:themeColor="text1"/>
        </w:rPr>
        <w:t xml:space="preserve">　</w:t>
      </w:r>
      <w:r w:rsidRPr="004A63EA">
        <w:rPr>
          <w:rFonts w:ascii="ＭＳ 明朝" w:eastAsia="ＭＳ 明朝" w:hAnsi="ＭＳ 明朝" w:hint="eastAsia"/>
          <w:color w:val="000000" w:themeColor="text1"/>
        </w:rPr>
        <w:t>入札書記載金額と積算内訳書記載金額が一致していない場合。</w:t>
      </w:r>
    </w:p>
    <w:p w14:paraId="16630CC1" w14:textId="77777777" w:rsidR="00186E9A" w:rsidRPr="004A63EA" w:rsidRDefault="00186E9A" w:rsidP="00A07C2C">
      <w:pPr>
        <w:autoSpaceDE w:val="0"/>
        <w:autoSpaceDN w:val="0"/>
        <w:ind w:firstLineChars="200" w:firstLine="386"/>
        <w:rPr>
          <w:rFonts w:ascii="ＭＳ 明朝" w:eastAsia="ＭＳ 明朝" w:hAnsi="ＭＳ 明朝"/>
          <w:color w:val="000000" w:themeColor="text1"/>
        </w:rPr>
      </w:pPr>
      <w:r w:rsidRPr="004A63EA">
        <w:rPr>
          <w:rFonts w:ascii="ＭＳ 明朝" w:eastAsia="ＭＳ 明朝" w:hAnsi="ＭＳ 明朝" w:hint="eastAsia"/>
          <w:color w:val="000000" w:themeColor="text1"/>
        </w:rPr>
        <w:t>ウ</w:t>
      </w:r>
      <w:r w:rsidR="00D37E8B" w:rsidRPr="004A63EA">
        <w:rPr>
          <w:rFonts w:ascii="ＭＳ 明朝" w:eastAsia="ＭＳ 明朝" w:hAnsi="ＭＳ 明朝" w:hint="eastAsia"/>
          <w:color w:val="000000" w:themeColor="text1"/>
        </w:rPr>
        <w:t xml:space="preserve">　</w:t>
      </w:r>
      <w:r w:rsidRPr="004A63EA">
        <w:rPr>
          <w:rFonts w:ascii="ＭＳ 明朝" w:eastAsia="ＭＳ 明朝" w:hAnsi="ＭＳ 明朝" w:hint="eastAsia"/>
          <w:color w:val="000000" w:themeColor="text1"/>
        </w:rPr>
        <w:t>積算内訳書に計算間違い、記載漏れがある場合。</w:t>
      </w:r>
    </w:p>
    <w:p w14:paraId="70ECF7FD" w14:textId="77777777" w:rsidR="00186E9A" w:rsidRPr="004A63EA" w:rsidRDefault="00D37E8B" w:rsidP="00A07C2C">
      <w:pPr>
        <w:autoSpaceDE w:val="0"/>
        <w:autoSpaceDN w:val="0"/>
        <w:ind w:leftChars="200" w:left="579" w:hangingChars="100" w:hanging="193"/>
        <w:rPr>
          <w:rFonts w:ascii="ＭＳ 明朝" w:eastAsia="ＭＳ 明朝" w:hAnsi="ＭＳ 明朝"/>
          <w:color w:val="000000" w:themeColor="text1"/>
        </w:rPr>
      </w:pPr>
      <w:r w:rsidRPr="004A63EA">
        <w:rPr>
          <w:rFonts w:ascii="ＭＳ 明朝" w:eastAsia="ＭＳ 明朝" w:hAnsi="ＭＳ 明朝" w:hint="eastAsia"/>
          <w:color w:val="000000" w:themeColor="text1"/>
        </w:rPr>
        <w:t xml:space="preserve">エ　</w:t>
      </w:r>
      <w:r w:rsidR="00186E9A" w:rsidRPr="004A63EA">
        <w:rPr>
          <w:rFonts w:ascii="ＭＳ 明朝" w:eastAsia="ＭＳ 明朝" w:hAnsi="ＭＳ 明朝" w:hint="eastAsia"/>
          <w:color w:val="000000" w:themeColor="text1"/>
        </w:rPr>
        <w:t>積算内訳書に商号または名称</w:t>
      </w:r>
      <w:r w:rsidR="002A5E92" w:rsidRPr="004A63EA">
        <w:rPr>
          <w:rFonts w:ascii="ＭＳ 明朝" w:eastAsia="ＭＳ 明朝" w:hAnsi="ＭＳ 明朝" w:hint="eastAsia"/>
          <w:color w:val="000000" w:themeColor="text1"/>
        </w:rPr>
        <w:t>等の必要</w:t>
      </w:r>
      <w:r w:rsidR="00BA4CCC" w:rsidRPr="004A63EA">
        <w:rPr>
          <w:rFonts w:ascii="ＭＳ 明朝" w:eastAsia="ＭＳ 明朝" w:hAnsi="ＭＳ 明朝" w:hint="eastAsia"/>
          <w:color w:val="000000" w:themeColor="text1"/>
        </w:rPr>
        <w:t>事項の記入が無い場合。（入札を紙入札により行う場合は代表者職名、</w:t>
      </w:r>
      <w:r w:rsidR="002A5E92" w:rsidRPr="004A63EA">
        <w:rPr>
          <w:rFonts w:ascii="ＭＳ 明朝" w:eastAsia="ＭＳ 明朝" w:hAnsi="ＭＳ 明朝" w:hint="eastAsia"/>
          <w:color w:val="000000" w:themeColor="text1"/>
        </w:rPr>
        <w:t>代表者氏名</w:t>
      </w:r>
      <w:r w:rsidR="00186E9A" w:rsidRPr="004A63EA">
        <w:rPr>
          <w:rFonts w:ascii="ＭＳ 明朝" w:eastAsia="ＭＳ 明朝" w:hAnsi="ＭＳ 明朝" w:hint="eastAsia"/>
          <w:color w:val="000000" w:themeColor="text1"/>
        </w:rPr>
        <w:t>も必要）</w:t>
      </w:r>
    </w:p>
    <w:p w14:paraId="4DF2A7BC" w14:textId="77777777" w:rsidR="00186E9A" w:rsidRPr="004A63EA" w:rsidRDefault="00186E9A" w:rsidP="00A07C2C">
      <w:pPr>
        <w:autoSpaceDE w:val="0"/>
        <w:autoSpaceDN w:val="0"/>
        <w:ind w:firstLineChars="200" w:firstLine="386"/>
        <w:rPr>
          <w:rFonts w:ascii="ＭＳ 明朝" w:eastAsia="ＭＳ 明朝" w:hAnsi="ＭＳ 明朝"/>
          <w:color w:val="000000" w:themeColor="text1"/>
        </w:rPr>
      </w:pPr>
      <w:r w:rsidRPr="004A63EA">
        <w:rPr>
          <w:rFonts w:ascii="ＭＳ 明朝" w:eastAsia="ＭＳ 明朝" w:hAnsi="ＭＳ 明朝" w:hint="eastAsia"/>
          <w:color w:val="000000" w:themeColor="text1"/>
        </w:rPr>
        <w:t>オ</w:t>
      </w:r>
      <w:r w:rsidR="00D37E8B" w:rsidRPr="004A63EA">
        <w:rPr>
          <w:rFonts w:ascii="ＭＳ 明朝" w:eastAsia="ＭＳ 明朝" w:hAnsi="ＭＳ 明朝" w:hint="eastAsia"/>
          <w:color w:val="000000" w:themeColor="text1"/>
        </w:rPr>
        <w:t xml:space="preserve">　</w:t>
      </w:r>
      <w:r w:rsidRPr="004A63EA">
        <w:rPr>
          <w:rFonts w:ascii="ＭＳ 明朝" w:eastAsia="ＭＳ 明朝" w:hAnsi="ＭＳ 明朝" w:hint="eastAsia"/>
          <w:color w:val="000000" w:themeColor="text1"/>
        </w:rPr>
        <w:t>積算内訳書の金額に加除訂正がある場合。（紙入札時）</w:t>
      </w:r>
    </w:p>
    <w:p w14:paraId="7119B6D4" w14:textId="77777777" w:rsidR="00186E9A" w:rsidRPr="004A63EA" w:rsidRDefault="00186E9A" w:rsidP="00A07C2C">
      <w:pPr>
        <w:autoSpaceDE w:val="0"/>
        <w:autoSpaceDN w:val="0"/>
        <w:ind w:firstLineChars="200" w:firstLine="386"/>
        <w:rPr>
          <w:rFonts w:ascii="ＭＳ 明朝" w:eastAsia="ＭＳ 明朝" w:hAnsi="ＭＳ 明朝"/>
          <w:color w:val="000000" w:themeColor="text1"/>
        </w:rPr>
      </w:pPr>
      <w:r w:rsidRPr="004A63EA">
        <w:rPr>
          <w:rFonts w:ascii="ＭＳ 明朝" w:eastAsia="ＭＳ 明朝" w:hAnsi="ＭＳ 明朝" w:hint="eastAsia"/>
          <w:color w:val="000000" w:themeColor="text1"/>
        </w:rPr>
        <w:t>カ</w:t>
      </w:r>
      <w:r w:rsidR="00D37E8B" w:rsidRPr="004A63EA">
        <w:rPr>
          <w:rFonts w:ascii="ＭＳ 明朝" w:eastAsia="ＭＳ 明朝" w:hAnsi="ＭＳ 明朝" w:hint="eastAsia"/>
          <w:color w:val="000000" w:themeColor="text1"/>
        </w:rPr>
        <w:t xml:space="preserve">　</w:t>
      </w:r>
      <w:r w:rsidRPr="004A63EA">
        <w:rPr>
          <w:rFonts w:ascii="ＭＳ 明朝" w:eastAsia="ＭＳ 明朝" w:hAnsi="ＭＳ 明朝" w:hint="eastAsia"/>
          <w:color w:val="000000" w:themeColor="text1"/>
        </w:rPr>
        <w:t>積算内容が適当でない場合。</w:t>
      </w:r>
    </w:p>
    <w:p w14:paraId="0287D390" w14:textId="77777777" w:rsidR="00186E9A" w:rsidRPr="004A63EA" w:rsidRDefault="00186E9A" w:rsidP="00186E9A">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（４）予定価格超過による再入札の取り扱い</w:t>
      </w:r>
    </w:p>
    <w:p w14:paraId="2FCBE832" w14:textId="77777777" w:rsidR="00186E9A" w:rsidRPr="004A63EA" w:rsidRDefault="00186E9A" w:rsidP="00A07C2C">
      <w:pPr>
        <w:autoSpaceDE w:val="0"/>
        <w:autoSpaceDN w:val="0"/>
        <w:ind w:leftChars="200" w:left="579" w:hangingChars="100" w:hanging="193"/>
        <w:rPr>
          <w:rFonts w:ascii="ＭＳ 明朝" w:eastAsia="ＭＳ 明朝" w:hAnsi="ＭＳ 明朝"/>
          <w:color w:val="000000" w:themeColor="text1"/>
        </w:rPr>
      </w:pPr>
      <w:r w:rsidRPr="004A63EA">
        <w:rPr>
          <w:rFonts w:ascii="ＭＳ 明朝" w:eastAsia="ＭＳ 明朝" w:hAnsi="ＭＳ 明朝" w:hint="eastAsia"/>
          <w:color w:val="000000" w:themeColor="text1"/>
        </w:rPr>
        <w:t>ア</w:t>
      </w:r>
      <w:r w:rsidR="00D37E8B" w:rsidRPr="004A63EA">
        <w:rPr>
          <w:rFonts w:ascii="ＭＳ 明朝" w:eastAsia="ＭＳ 明朝" w:hAnsi="ＭＳ 明朝" w:hint="eastAsia"/>
          <w:color w:val="000000" w:themeColor="text1"/>
        </w:rPr>
        <w:t xml:space="preserve">　</w:t>
      </w:r>
      <w:r w:rsidRPr="004A63EA">
        <w:rPr>
          <w:rFonts w:ascii="ＭＳ 明朝" w:eastAsia="ＭＳ 明朝" w:hAnsi="ＭＳ 明朝" w:hint="eastAsia"/>
          <w:color w:val="000000" w:themeColor="text1"/>
        </w:rPr>
        <w:t>予定価格超過のため落札決定しない場合には再入札を行う。再入札の該当者には再入札通知書を電子入札システム</w:t>
      </w:r>
      <w:r w:rsidR="002A5E92" w:rsidRPr="004A63EA">
        <w:rPr>
          <w:rFonts w:ascii="ＭＳ 明朝" w:eastAsia="ＭＳ 明朝" w:hAnsi="ＭＳ 明朝" w:hint="eastAsia"/>
          <w:color w:val="000000" w:themeColor="text1"/>
        </w:rPr>
        <w:t>（紙入札を行った者には書面）</w:t>
      </w:r>
      <w:r w:rsidRPr="004A63EA">
        <w:rPr>
          <w:rFonts w:ascii="ＭＳ 明朝" w:eastAsia="ＭＳ 明朝" w:hAnsi="ＭＳ 明朝" w:hint="eastAsia"/>
          <w:color w:val="000000" w:themeColor="text1"/>
        </w:rPr>
        <w:t>により通知する。なお、この通知は仮に再入札への参加を認めるものであり、正式な競争参加資格の確認は、再入札の開札後に落札候補者についてのみ行う。</w:t>
      </w:r>
    </w:p>
    <w:p w14:paraId="3C979870" w14:textId="77777777" w:rsidR="00186E9A" w:rsidRPr="004A63EA" w:rsidRDefault="00186E9A" w:rsidP="00A07C2C">
      <w:pPr>
        <w:autoSpaceDE w:val="0"/>
        <w:autoSpaceDN w:val="0"/>
        <w:ind w:firstLineChars="200" w:firstLine="386"/>
        <w:rPr>
          <w:rFonts w:ascii="ＭＳ 明朝" w:eastAsia="ＭＳ 明朝" w:hAnsi="ＭＳ 明朝"/>
          <w:color w:val="000000" w:themeColor="text1"/>
        </w:rPr>
      </w:pPr>
      <w:r w:rsidRPr="004A63EA">
        <w:rPr>
          <w:rFonts w:ascii="ＭＳ 明朝" w:eastAsia="ＭＳ 明朝" w:hAnsi="ＭＳ 明朝" w:hint="eastAsia"/>
          <w:color w:val="000000" w:themeColor="text1"/>
        </w:rPr>
        <w:t>イ</w:t>
      </w:r>
      <w:r w:rsidR="00D37E8B" w:rsidRPr="004A63EA">
        <w:rPr>
          <w:rFonts w:ascii="ＭＳ 明朝" w:eastAsia="ＭＳ 明朝" w:hAnsi="ＭＳ 明朝" w:hint="eastAsia"/>
          <w:color w:val="000000" w:themeColor="text1"/>
        </w:rPr>
        <w:t xml:space="preserve">　</w:t>
      </w:r>
      <w:r w:rsidRPr="004A63EA">
        <w:rPr>
          <w:rFonts w:ascii="ＭＳ 明朝" w:eastAsia="ＭＳ 明朝" w:hAnsi="ＭＳ 明朝" w:hint="eastAsia"/>
          <w:color w:val="000000" w:themeColor="text1"/>
        </w:rPr>
        <w:t>再入札の日程は再入札通知書に記載する。</w:t>
      </w:r>
    </w:p>
    <w:p w14:paraId="1EBFDC1A" w14:textId="77777777" w:rsidR="00186E9A" w:rsidRPr="004A63EA" w:rsidRDefault="00186E9A" w:rsidP="00A07C2C">
      <w:pPr>
        <w:autoSpaceDE w:val="0"/>
        <w:autoSpaceDN w:val="0"/>
        <w:ind w:leftChars="200" w:left="579" w:hangingChars="100" w:hanging="193"/>
        <w:rPr>
          <w:rFonts w:ascii="ＭＳ 明朝" w:eastAsia="ＭＳ 明朝" w:hAnsi="ＭＳ 明朝"/>
          <w:color w:val="000000" w:themeColor="text1"/>
        </w:rPr>
      </w:pPr>
      <w:r w:rsidRPr="004A63EA">
        <w:rPr>
          <w:rFonts w:ascii="ＭＳ 明朝" w:eastAsia="ＭＳ 明朝" w:hAnsi="ＭＳ 明朝" w:hint="eastAsia"/>
          <w:color w:val="000000" w:themeColor="text1"/>
        </w:rPr>
        <w:t>ウ</w:t>
      </w:r>
      <w:r w:rsidR="00D37E8B" w:rsidRPr="004A63EA">
        <w:rPr>
          <w:rFonts w:ascii="ＭＳ 明朝" w:eastAsia="ＭＳ 明朝" w:hAnsi="ＭＳ 明朝" w:hint="eastAsia"/>
          <w:color w:val="000000" w:themeColor="text1"/>
        </w:rPr>
        <w:t xml:space="preserve">　</w:t>
      </w:r>
      <w:r w:rsidRPr="004A63EA">
        <w:rPr>
          <w:rFonts w:ascii="ＭＳ 明朝" w:eastAsia="ＭＳ 明朝" w:hAnsi="ＭＳ 明朝" w:hint="eastAsia"/>
          <w:color w:val="000000" w:themeColor="text1"/>
        </w:rPr>
        <w:t>再入札の際には積算内訳書</w:t>
      </w:r>
      <w:r w:rsidR="00F83608" w:rsidRPr="004A63EA">
        <w:rPr>
          <w:rFonts w:ascii="ＭＳ 明朝" w:eastAsia="ＭＳ 明朝" w:hAnsi="ＭＳ 明朝" w:hint="eastAsia"/>
          <w:color w:val="000000" w:themeColor="text1"/>
        </w:rPr>
        <w:t>および確認資料（以下</w:t>
      </w:r>
      <w:r w:rsidR="00AF5D24" w:rsidRPr="004A63EA">
        <w:rPr>
          <w:rFonts w:ascii="ＭＳ 明朝" w:eastAsia="ＭＳ 明朝" w:hAnsi="ＭＳ 明朝" w:hint="eastAsia"/>
          <w:color w:val="000000" w:themeColor="text1"/>
        </w:rPr>
        <w:t>「確認資料等」という。）</w:t>
      </w:r>
      <w:r w:rsidRPr="004A63EA">
        <w:rPr>
          <w:rFonts w:ascii="ＭＳ 明朝" w:eastAsia="ＭＳ 明朝" w:hAnsi="ＭＳ 明朝" w:hint="eastAsia"/>
          <w:color w:val="000000" w:themeColor="text1"/>
        </w:rPr>
        <w:t>の提出を不要とする。ただし、再入札において落札候補者となった場合には１回目の入札時に提出した</w:t>
      </w:r>
      <w:r w:rsidR="009D639B" w:rsidRPr="004A63EA">
        <w:rPr>
          <w:rFonts w:ascii="ＭＳ 明朝" w:eastAsia="ＭＳ 明朝" w:hAnsi="ＭＳ 明朝" w:hint="eastAsia"/>
          <w:color w:val="000000" w:themeColor="text1"/>
        </w:rPr>
        <w:t>確認資料等</w:t>
      </w:r>
      <w:r w:rsidRPr="004A63EA">
        <w:rPr>
          <w:rFonts w:ascii="ＭＳ 明朝" w:eastAsia="ＭＳ 明朝" w:hAnsi="ＭＳ 明朝" w:hint="eastAsia"/>
          <w:color w:val="000000" w:themeColor="text1"/>
        </w:rPr>
        <w:t>を確認することとし、（３）に該当した場合は無効とする。</w:t>
      </w:r>
    </w:p>
    <w:p w14:paraId="416B9C00" w14:textId="77777777" w:rsidR="00186E9A" w:rsidRPr="004A63EA" w:rsidRDefault="00186E9A" w:rsidP="00A07C2C">
      <w:pPr>
        <w:autoSpaceDE w:val="0"/>
        <w:autoSpaceDN w:val="0"/>
        <w:ind w:firstLineChars="200" w:firstLine="386"/>
        <w:rPr>
          <w:rFonts w:ascii="ＭＳ 明朝" w:eastAsia="ＭＳ 明朝" w:hAnsi="ＭＳ 明朝"/>
          <w:color w:val="000000" w:themeColor="text1"/>
        </w:rPr>
      </w:pPr>
      <w:r w:rsidRPr="004A63EA">
        <w:rPr>
          <w:rFonts w:ascii="ＭＳ 明朝" w:eastAsia="ＭＳ 明朝" w:hAnsi="ＭＳ 明朝" w:hint="eastAsia"/>
          <w:color w:val="000000" w:themeColor="text1"/>
        </w:rPr>
        <w:t>エ</w:t>
      </w:r>
      <w:r w:rsidR="00D37E8B" w:rsidRPr="004A63EA">
        <w:rPr>
          <w:rFonts w:ascii="ＭＳ 明朝" w:eastAsia="ＭＳ 明朝" w:hAnsi="ＭＳ 明朝" w:hint="eastAsia"/>
          <w:color w:val="000000" w:themeColor="text1"/>
        </w:rPr>
        <w:t xml:space="preserve">　</w:t>
      </w:r>
      <w:r w:rsidRPr="004A63EA">
        <w:rPr>
          <w:rFonts w:ascii="ＭＳ 明朝" w:eastAsia="ＭＳ 明朝" w:hAnsi="ＭＳ 明朝" w:hint="eastAsia"/>
          <w:color w:val="000000" w:themeColor="text1"/>
        </w:rPr>
        <w:t>失格または無効となった者は再入札に参加することはできない。</w:t>
      </w:r>
    </w:p>
    <w:p w14:paraId="584C7B93" w14:textId="77777777" w:rsidR="00186E9A" w:rsidRPr="004A63EA" w:rsidRDefault="00186E9A" w:rsidP="00186E9A">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（５）入札の無効</w:t>
      </w:r>
    </w:p>
    <w:p w14:paraId="092D8C80" w14:textId="77777777" w:rsidR="00186E9A" w:rsidRPr="004A63EA" w:rsidRDefault="00186E9A" w:rsidP="00A07C2C">
      <w:pPr>
        <w:autoSpaceDE w:val="0"/>
        <w:autoSpaceDN w:val="0"/>
        <w:ind w:firstLineChars="200" w:firstLine="386"/>
        <w:rPr>
          <w:rFonts w:ascii="ＭＳ 明朝" w:eastAsia="ＭＳ 明朝" w:hAnsi="ＭＳ 明朝"/>
          <w:color w:val="000000" w:themeColor="text1"/>
        </w:rPr>
      </w:pPr>
      <w:r w:rsidRPr="004A63EA">
        <w:rPr>
          <w:rFonts w:ascii="ＭＳ 明朝" w:eastAsia="ＭＳ 明朝" w:hAnsi="ＭＳ 明朝" w:hint="eastAsia"/>
          <w:color w:val="000000" w:themeColor="text1"/>
        </w:rPr>
        <w:t>公告に定めるほか、次のいずれかに該当する場合は、入札を無効とする。</w:t>
      </w:r>
    </w:p>
    <w:p w14:paraId="3373B2AA" w14:textId="77777777" w:rsidR="00186E9A" w:rsidRPr="004A63EA" w:rsidRDefault="00186E9A" w:rsidP="00A07C2C">
      <w:pPr>
        <w:autoSpaceDE w:val="0"/>
        <w:autoSpaceDN w:val="0"/>
        <w:ind w:firstLineChars="200" w:firstLine="386"/>
        <w:rPr>
          <w:rFonts w:ascii="ＭＳ 明朝" w:eastAsia="ＭＳ 明朝" w:hAnsi="ＭＳ 明朝"/>
          <w:color w:val="000000" w:themeColor="text1"/>
        </w:rPr>
      </w:pPr>
      <w:r w:rsidRPr="004A63EA">
        <w:rPr>
          <w:rFonts w:ascii="ＭＳ 明朝" w:eastAsia="ＭＳ 明朝" w:hAnsi="ＭＳ 明朝" w:hint="eastAsia"/>
          <w:color w:val="000000" w:themeColor="text1"/>
        </w:rPr>
        <w:t>ア</w:t>
      </w:r>
      <w:r w:rsidR="00D37E8B" w:rsidRPr="004A63EA">
        <w:rPr>
          <w:rFonts w:ascii="ＭＳ 明朝" w:eastAsia="ＭＳ 明朝" w:hAnsi="ＭＳ 明朝" w:hint="eastAsia"/>
          <w:color w:val="000000" w:themeColor="text1"/>
        </w:rPr>
        <w:t xml:space="preserve">　</w:t>
      </w:r>
      <w:r w:rsidRPr="004A63EA">
        <w:rPr>
          <w:rFonts w:ascii="ＭＳ 明朝" w:eastAsia="ＭＳ 明朝" w:hAnsi="ＭＳ 明朝" w:hint="eastAsia"/>
          <w:color w:val="000000" w:themeColor="text1"/>
        </w:rPr>
        <w:t>滋賀県財務規則第199条の規定に該当する入札</w:t>
      </w:r>
    </w:p>
    <w:p w14:paraId="7899E504" w14:textId="77777777" w:rsidR="00186E9A" w:rsidRPr="004A63EA" w:rsidRDefault="00186E9A" w:rsidP="00A07C2C">
      <w:pPr>
        <w:autoSpaceDE w:val="0"/>
        <w:autoSpaceDN w:val="0"/>
        <w:ind w:firstLineChars="200" w:firstLine="386"/>
        <w:rPr>
          <w:rFonts w:ascii="ＭＳ 明朝" w:eastAsia="ＭＳ 明朝" w:hAnsi="ＭＳ 明朝"/>
          <w:color w:val="000000" w:themeColor="text1"/>
        </w:rPr>
      </w:pPr>
      <w:r w:rsidRPr="004A63EA">
        <w:rPr>
          <w:rFonts w:ascii="ＭＳ 明朝" w:eastAsia="ＭＳ 明朝" w:hAnsi="ＭＳ 明朝" w:hint="eastAsia"/>
          <w:color w:val="000000" w:themeColor="text1"/>
        </w:rPr>
        <w:t>イ</w:t>
      </w:r>
      <w:r w:rsidR="00D37E8B" w:rsidRPr="004A63EA">
        <w:rPr>
          <w:rFonts w:ascii="ＭＳ 明朝" w:eastAsia="ＭＳ 明朝" w:hAnsi="ＭＳ 明朝" w:hint="eastAsia"/>
          <w:color w:val="000000" w:themeColor="text1"/>
        </w:rPr>
        <w:t xml:space="preserve">　</w:t>
      </w:r>
      <w:r w:rsidR="003C2B53" w:rsidRPr="004A63EA">
        <w:rPr>
          <w:rFonts w:ascii="ＭＳ 明朝" w:eastAsia="ＭＳ 明朝" w:hAnsi="ＭＳ 明朝" w:hint="eastAsia"/>
          <w:color w:val="000000" w:themeColor="text1"/>
        </w:rPr>
        <w:t>確認資料</w:t>
      </w:r>
      <w:r w:rsidRPr="004A63EA">
        <w:rPr>
          <w:rFonts w:ascii="ＭＳ 明朝" w:eastAsia="ＭＳ 明朝" w:hAnsi="ＭＳ 明朝" w:hint="eastAsia"/>
          <w:color w:val="000000" w:themeColor="text1"/>
        </w:rPr>
        <w:t>に虚偽の記載をした者のした入札</w:t>
      </w:r>
    </w:p>
    <w:p w14:paraId="42F3D2AC" w14:textId="4D230A87" w:rsidR="00186E9A" w:rsidRPr="004A63EA" w:rsidRDefault="00186E9A" w:rsidP="00A07C2C">
      <w:pPr>
        <w:autoSpaceDE w:val="0"/>
        <w:autoSpaceDN w:val="0"/>
        <w:ind w:firstLineChars="200" w:firstLine="386"/>
        <w:rPr>
          <w:rFonts w:ascii="ＭＳ 明朝" w:eastAsia="ＭＳ 明朝" w:hAnsi="ＭＳ 明朝"/>
          <w:color w:val="000000" w:themeColor="text1"/>
        </w:rPr>
      </w:pPr>
      <w:r w:rsidRPr="004A63EA">
        <w:rPr>
          <w:rFonts w:ascii="ＭＳ 明朝" w:eastAsia="ＭＳ 明朝" w:hAnsi="ＭＳ 明朝" w:hint="eastAsia"/>
          <w:color w:val="000000" w:themeColor="text1"/>
        </w:rPr>
        <w:t>ウ</w:t>
      </w:r>
      <w:r w:rsidR="00D37E8B" w:rsidRPr="004A63EA">
        <w:rPr>
          <w:rFonts w:ascii="ＭＳ 明朝" w:eastAsia="ＭＳ 明朝" w:hAnsi="ＭＳ 明朝" w:hint="eastAsia"/>
          <w:color w:val="000000" w:themeColor="text1"/>
        </w:rPr>
        <w:t xml:space="preserve">　</w:t>
      </w:r>
      <w:r w:rsidRPr="004A63EA">
        <w:rPr>
          <w:rFonts w:ascii="ＭＳ 明朝" w:eastAsia="ＭＳ 明朝" w:hAnsi="ＭＳ 明朝" w:hint="eastAsia"/>
          <w:color w:val="000000" w:themeColor="text1"/>
        </w:rPr>
        <w:t>滋賀県建設工事等入札執行要領に違反した入札</w:t>
      </w:r>
    </w:p>
    <w:p w14:paraId="51299C20" w14:textId="77777777" w:rsidR="00561DAE" w:rsidRPr="00AE11FC" w:rsidRDefault="00561DAE" w:rsidP="00561DAE">
      <w:pPr>
        <w:autoSpaceDE w:val="0"/>
        <w:autoSpaceDN w:val="0"/>
        <w:ind w:leftChars="202" w:left="582" w:hangingChars="100" w:hanging="193"/>
        <w:rPr>
          <w:rFonts w:ascii="ＭＳ 明朝" w:eastAsia="ＭＳ 明朝" w:hAnsi="ＭＳ 明朝"/>
        </w:rPr>
      </w:pPr>
      <w:r w:rsidRPr="00AE11FC">
        <w:rPr>
          <w:rFonts w:ascii="ＭＳ 明朝" w:eastAsia="ＭＳ 明朝" w:hAnsi="ＭＳ 明朝" w:hint="eastAsia"/>
        </w:rPr>
        <w:t>エ　開札後、落札決定予定日時の24時間前（落札決定予定日時の24時間前が滋賀県の休日を定める条例(平成元年滋賀県条例第10号)第1条に規定する県の休日の場合は、その前営業日を基準とする）までに、入札参加者が他の案件を落札したことにより、当該入札案件に配置予定であった技術者を配置できなくなったとの申し出（技術者配置不能届）をした入札</w:t>
      </w:r>
    </w:p>
    <w:p w14:paraId="445745ED" w14:textId="77777777" w:rsidR="00561DAE" w:rsidRPr="00AE11FC" w:rsidRDefault="00561DAE" w:rsidP="00561DAE">
      <w:pPr>
        <w:autoSpaceDE w:val="0"/>
        <w:autoSpaceDN w:val="0"/>
        <w:ind w:leftChars="202" w:left="582" w:hangingChars="100" w:hanging="193"/>
        <w:rPr>
          <w:rFonts w:ascii="ＭＳ 明朝" w:eastAsia="ＭＳ 明朝" w:hAnsi="ＭＳ 明朝"/>
        </w:rPr>
      </w:pPr>
      <w:r w:rsidRPr="00AE11FC">
        <w:rPr>
          <w:rFonts w:ascii="ＭＳ 明朝" w:eastAsia="ＭＳ 明朝" w:hAnsi="ＭＳ 明朝" w:hint="eastAsia"/>
        </w:rPr>
        <w:t xml:space="preserve">　　なお、技術者配置不能届の様式については、次のホームページによりダウンロードすること。</w:t>
      </w:r>
    </w:p>
    <w:p w14:paraId="632267D1" w14:textId="77777777" w:rsidR="00561DAE" w:rsidRPr="00AE11FC" w:rsidRDefault="00561DAE" w:rsidP="00561DAE">
      <w:pPr>
        <w:autoSpaceDE w:val="0"/>
        <w:autoSpaceDN w:val="0"/>
        <w:ind w:leftChars="202" w:left="582" w:hangingChars="100" w:hanging="193"/>
        <w:rPr>
          <w:rFonts w:ascii="ＭＳ Ｐゴシック" w:eastAsia="ＭＳ Ｐゴシック" w:hAnsi="ＭＳ Ｐゴシック"/>
        </w:rPr>
      </w:pPr>
      <w:r w:rsidRPr="00AE11FC">
        <w:rPr>
          <w:rFonts w:ascii="ＭＳ 明朝" w:eastAsia="ＭＳ 明朝" w:hAnsi="ＭＳ 明朝" w:hint="eastAsia"/>
        </w:rPr>
        <w:t xml:space="preserve">　　</w:t>
      </w:r>
      <w:r w:rsidRPr="00AE11FC">
        <w:rPr>
          <w:rFonts w:ascii="ＭＳ Ｐゴシック" w:eastAsia="ＭＳ Ｐゴシック" w:hAnsi="ＭＳ Ｐゴシック" w:hint="eastAsia"/>
        </w:rPr>
        <w:t>（</w:t>
      </w:r>
      <w:r w:rsidRPr="00AE11FC">
        <w:rPr>
          <w:rFonts w:asciiTheme="minorEastAsia" w:eastAsiaTheme="minorEastAsia" w:hAnsiTheme="minorEastAsia" w:hint="eastAsia"/>
        </w:rPr>
        <w:t>ＵＲＬ</w:t>
      </w:r>
      <w:r w:rsidRPr="00AE11FC">
        <w:rPr>
          <w:rFonts w:ascii="ＭＳ Ｐゴシック" w:eastAsia="ＭＳ Ｐゴシック" w:hAnsi="ＭＳ Ｐゴシック" w:hint="eastAsia"/>
        </w:rPr>
        <w:t>：</w:t>
      </w:r>
      <w:r w:rsidRPr="00AE11FC">
        <w:rPr>
          <w:rFonts w:asciiTheme="minorEastAsia" w:eastAsiaTheme="minorEastAsia" w:hAnsiTheme="minorEastAsia" w:hint="eastAsia"/>
        </w:rPr>
        <w:t>https://www.pref.shiga.lg.jp/zigyousya/nyusatsubaikyaku/kouzi/303058.html</w:t>
      </w:r>
      <w:r w:rsidRPr="00AE11FC">
        <w:rPr>
          <w:rFonts w:ascii="ＭＳ Ｐゴシック" w:eastAsia="ＭＳ Ｐゴシック" w:hAnsi="ＭＳ Ｐゴシック" w:hint="eastAsia"/>
        </w:rPr>
        <w:t>）</w:t>
      </w:r>
    </w:p>
    <w:p w14:paraId="39F5AB25" w14:textId="77777777" w:rsidR="00561DAE" w:rsidRPr="00AE11FC" w:rsidRDefault="00561DAE" w:rsidP="00561DAE">
      <w:pPr>
        <w:autoSpaceDE w:val="0"/>
        <w:autoSpaceDN w:val="0"/>
        <w:ind w:leftChars="202" w:left="582" w:hangingChars="100" w:hanging="193"/>
        <w:rPr>
          <w:rFonts w:ascii="ＭＳ 明朝" w:eastAsia="ＭＳ 明朝" w:hAnsi="ＭＳ 明朝"/>
        </w:rPr>
      </w:pPr>
      <w:r w:rsidRPr="00AE11FC">
        <w:rPr>
          <w:rFonts w:ascii="ＭＳ Ｐゴシック" w:eastAsia="ＭＳ Ｐゴシック" w:hAnsi="ＭＳ Ｐゴシック" w:hint="eastAsia"/>
        </w:rPr>
        <w:t xml:space="preserve">　 　</w:t>
      </w:r>
      <w:r w:rsidRPr="00AE11FC">
        <w:rPr>
          <w:rFonts w:asciiTheme="minorEastAsia" w:eastAsiaTheme="minorEastAsia" w:hAnsiTheme="minorEastAsia" w:hint="eastAsia"/>
        </w:rPr>
        <w:t>技術者配置不能届は、</w:t>
      </w:r>
      <w:r w:rsidRPr="00AE11FC">
        <w:rPr>
          <w:rFonts w:ascii="ＭＳ 明朝" w:eastAsia="ＭＳ 明朝" w:hAnsi="ＭＳ 明朝" w:hint="eastAsia"/>
        </w:rPr>
        <w:t>ファクシミリまたは電子メールにより提出することとし、提出先に到達したことを必ず確認すること。</w:t>
      </w:r>
    </w:p>
    <w:p w14:paraId="1EE5F304" w14:textId="77777777" w:rsidR="00186E9A" w:rsidRPr="00AE11FC" w:rsidRDefault="00186E9A" w:rsidP="00186E9A">
      <w:pPr>
        <w:autoSpaceDE w:val="0"/>
        <w:autoSpaceDN w:val="0"/>
        <w:rPr>
          <w:rFonts w:ascii="ＭＳ 明朝" w:eastAsia="ＭＳ 明朝" w:hAnsi="ＭＳ 明朝"/>
        </w:rPr>
      </w:pPr>
      <w:r w:rsidRPr="00AE11FC">
        <w:rPr>
          <w:rFonts w:ascii="ＭＳ 明朝" w:eastAsia="ＭＳ 明朝" w:hAnsi="ＭＳ 明朝" w:hint="eastAsia"/>
        </w:rPr>
        <w:t>（６）紙入札への切り替え</w:t>
      </w:r>
    </w:p>
    <w:p w14:paraId="76A8B4D2" w14:textId="77777777" w:rsidR="00186E9A" w:rsidRPr="004A63EA" w:rsidRDefault="00186E9A" w:rsidP="00A07C2C">
      <w:pPr>
        <w:autoSpaceDE w:val="0"/>
        <w:autoSpaceDN w:val="0"/>
        <w:ind w:leftChars="100" w:left="193"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t>滋賀県建設工事等電子入札実施要綱第14条第２項のいずれかに該当するため電子入札システムが利用できなくなった者は、速やかに紙入札参加届出書を</w:t>
      </w:r>
      <w:r w:rsidR="00AF7AD9" w:rsidRPr="004A63EA">
        <w:rPr>
          <w:rFonts w:ascii="ＭＳ 明朝" w:eastAsia="ＭＳ 明朝" w:hAnsi="ＭＳ 明朝" w:hint="eastAsia"/>
          <w:color w:val="000000" w:themeColor="text1"/>
        </w:rPr>
        <w:t>公告で指定する方法により</w:t>
      </w:r>
      <w:r w:rsidRPr="004A63EA">
        <w:rPr>
          <w:rFonts w:ascii="ＭＳ 明朝" w:eastAsia="ＭＳ 明朝" w:hAnsi="ＭＳ 明朝" w:hint="eastAsia"/>
          <w:color w:val="000000" w:themeColor="text1"/>
        </w:rPr>
        <w:t>提出し、発注者の承認を得た場合に限り、紙による入札書および</w:t>
      </w:r>
      <w:r w:rsidR="00AF5D24" w:rsidRPr="004A63EA">
        <w:rPr>
          <w:rFonts w:ascii="ＭＳ 明朝" w:eastAsia="ＭＳ 明朝" w:hAnsi="ＭＳ 明朝" w:hint="eastAsia"/>
          <w:color w:val="000000" w:themeColor="text1"/>
        </w:rPr>
        <w:t>確認資料等</w:t>
      </w:r>
      <w:r w:rsidRPr="004A63EA">
        <w:rPr>
          <w:rFonts w:ascii="ＭＳ 明朝" w:eastAsia="ＭＳ 明朝" w:hAnsi="ＭＳ 明朝" w:hint="eastAsia"/>
          <w:color w:val="000000" w:themeColor="text1"/>
        </w:rPr>
        <w:t>の提出を行うことができる。また、紙入札参加届出書、入札書および</w:t>
      </w:r>
      <w:r w:rsidR="00AF5D24" w:rsidRPr="004A63EA">
        <w:rPr>
          <w:rFonts w:ascii="ＭＳ 明朝" w:eastAsia="ＭＳ 明朝" w:hAnsi="ＭＳ 明朝" w:hint="eastAsia"/>
          <w:color w:val="000000" w:themeColor="text1"/>
        </w:rPr>
        <w:t>確認資料等</w:t>
      </w:r>
      <w:r w:rsidRPr="004A63EA">
        <w:rPr>
          <w:rFonts w:ascii="ＭＳ 明朝" w:eastAsia="ＭＳ 明朝" w:hAnsi="ＭＳ 明朝" w:hint="eastAsia"/>
          <w:color w:val="000000" w:themeColor="text1"/>
        </w:rPr>
        <w:t>は同時に提出できるものとする。なお、</w:t>
      </w:r>
      <w:r w:rsidR="00AF7AD9" w:rsidRPr="004A63EA">
        <w:rPr>
          <w:rFonts w:ascii="ＭＳ 明朝" w:eastAsia="ＭＳ 明朝" w:hAnsi="ＭＳ 明朝" w:hint="eastAsia"/>
          <w:color w:val="000000" w:themeColor="text1"/>
        </w:rPr>
        <w:t>提出日時、提出場所および提出方法については</w:t>
      </w:r>
      <w:r w:rsidRPr="004A63EA">
        <w:rPr>
          <w:rFonts w:ascii="ＭＳ 明朝" w:eastAsia="ＭＳ 明朝" w:hAnsi="ＭＳ 明朝" w:hint="eastAsia"/>
          <w:color w:val="000000" w:themeColor="text1"/>
        </w:rPr>
        <w:t>、公告のとおりとする。</w:t>
      </w:r>
    </w:p>
    <w:p w14:paraId="412DCA5C" w14:textId="77777777" w:rsidR="00186E9A" w:rsidRPr="004A63EA" w:rsidRDefault="00186E9A" w:rsidP="00A07C2C">
      <w:pPr>
        <w:autoSpaceDE w:val="0"/>
        <w:autoSpaceDN w:val="0"/>
        <w:ind w:firstLineChars="200" w:firstLine="386"/>
        <w:rPr>
          <w:rFonts w:ascii="ＭＳ 明朝" w:eastAsia="ＭＳ 明朝" w:hAnsi="ＭＳ 明朝"/>
          <w:color w:val="000000" w:themeColor="text1"/>
        </w:rPr>
      </w:pPr>
      <w:r w:rsidRPr="004A63EA">
        <w:rPr>
          <w:rFonts w:ascii="ＭＳ 明朝" w:eastAsia="ＭＳ 明朝" w:hAnsi="ＭＳ 明朝" w:hint="eastAsia"/>
          <w:color w:val="000000" w:themeColor="text1"/>
        </w:rPr>
        <w:t>ア</w:t>
      </w:r>
      <w:r w:rsidR="00D37E8B" w:rsidRPr="004A63EA">
        <w:rPr>
          <w:rFonts w:ascii="ＭＳ 明朝" w:eastAsia="ＭＳ 明朝" w:hAnsi="ＭＳ 明朝" w:hint="eastAsia"/>
          <w:color w:val="000000" w:themeColor="text1"/>
        </w:rPr>
        <w:t xml:space="preserve">　</w:t>
      </w:r>
      <w:r w:rsidRPr="004A63EA">
        <w:rPr>
          <w:rFonts w:ascii="ＭＳ 明朝" w:eastAsia="ＭＳ 明朝" w:hAnsi="ＭＳ 明朝" w:hint="eastAsia"/>
          <w:color w:val="000000" w:themeColor="text1"/>
        </w:rPr>
        <w:t>紙入札参加届出書</w:t>
      </w:r>
    </w:p>
    <w:p w14:paraId="14B8FED2" w14:textId="77777777" w:rsidR="00186E9A" w:rsidRPr="004A63EA" w:rsidRDefault="00186E9A" w:rsidP="00A07C2C">
      <w:pPr>
        <w:autoSpaceDE w:val="0"/>
        <w:autoSpaceDN w:val="0"/>
        <w:ind w:leftChars="200" w:left="386" w:firstLineChars="98" w:firstLine="189"/>
        <w:rPr>
          <w:rFonts w:ascii="ＭＳ 明朝" w:eastAsia="ＭＳ 明朝" w:hAnsi="ＭＳ 明朝"/>
          <w:color w:val="000000" w:themeColor="text1"/>
        </w:rPr>
      </w:pPr>
      <w:r w:rsidRPr="004A63EA">
        <w:rPr>
          <w:rFonts w:ascii="ＭＳ 明朝" w:eastAsia="ＭＳ 明朝" w:hAnsi="ＭＳ 明朝" w:hint="eastAsia"/>
          <w:color w:val="000000" w:themeColor="text1"/>
        </w:rPr>
        <w:t>入札を紙入札により行おうとする場合は、入札書受付締切日時までに紙入札参加届出書を</w:t>
      </w:r>
      <w:r w:rsidR="00AF7AD9" w:rsidRPr="004A63EA">
        <w:rPr>
          <w:rFonts w:ascii="ＭＳ 明朝" w:eastAsia="ＭＳ 明朝" w:hAnsi="ＭＳ 明朝" w:hint="eastAsia"/>
          <w:color w:val="000000" w:themeColor="text1"/>
        </w:rPr>
        <w:t>公告で指定する方法により提出すること。郵送、ファクシミリまたは電子メールにより提出する場合は、提出先に到達したことを確認すること。電子メールにより添付するファイル形式は発注者の指定するものとし、特に指定のない場合はPDF形式とすること。</w:t>
      </w:r>
      <w:r w:rsidRPr="004A63EA">
        <w:rPr>
          <w:rFonts w:ascii="ＭＳ 明朝" w:eastAsia="ＭＳ 明朝" w:hAnsi="ＭＳ 明朝" w:hint="eastAsia"/>
          <w:color w:val="000000" w:themeColor="text1"/>
        </w:rPr>
        <w:t>紙入札参加届出書の様式については、次のホームページによりダウンロードすること。</w:t>
      </w:r>
    </w:p>
    <w:p w14:paraId="18147823" w14:textId="77777777" w:rsidR="00186E9A" w:rsidRPr="004A63EA" w:rsidRDefault="00186E9A" w:rsidP="00A07C2C">
      <w:pPr>
        <w:autoSpaceDE w:val="0"/>
        <w:autoSpaceDN w:val="0"/>
        <w:ind w:firstLineChars="300" w:firstLine="578"/>
        <w:rPr>
          <w:rFonts w:ascii="ＭＳ 明朝" w:eastAsia="ＭＳ 明朝" w:hAnsi="ＭＳ 明朝"/>
          <w:color w:val="000000" w:themeColor="text1"/>
        </w:rPr>
      </w:pPr>
      <w:r w:rsidRPr="004A63EA">
        <w:rPr>
          <w:rFonts w:ascii="ＭＳ 明朝" w:eastAsia="ＭＳ 明朝" w:hAnsi="ＭＳ 明朝" w:hint="eastAsia"/>
          <w:color w:val="000000" w:themeColor="text1"/>
        </w:rPr>
        <w:t>（ＵＲＬ：</w:t>
      </w:r>
      <w:r w:rsidR="00F87EE0" w:rsidRPr="004A63EA">
        <w:rPr>
          <w:rFonts w:ascii="ＭＳ 明朝" w:eastAsia="ＭＳ 明朝" w:hAnsi="ＭＳ 明朝"/>
          <w:color w:val="000000" w:themeColor="text1"/>
        </w:rPr>
        <w:t>http</w:t>
      </w:r>
      <w:r w:rsidR="000E5796" w:rsidRPr="004A63EA">
        <w:rPr>
          <w:rFonts w:ascii="ＭＳ 明朝" w:eastAsia="ＭＳ 明朝" w:hAnsi="ＭＳ 明朝" w:hint="eastAsia"/>
          <w:color w:val="000000" w:themeColor="text1"/>
        </w:rPr>
        <w:t>s</w:t>
      </w:r>
      <w:r w:rsidR="00F87EE0" w:rsidRPr="004A63EA">
        <w:rPr>
          <w:rFonts w:ascii="ＭＳ 明朝" w:eastAsia="ＭＳ 明朝" w:hAnsi="ＭＳ 明朝"/>
          <w:color w:val="000000" w:themeColor="text1"/>
        </w:rPr>
        <w:t>://www.pref.shiga.lg.jp/zigyousya/nyusatsubaikyaku/kouzi/22000.html</w:t>
      </w:r>
      <w:r w:rsidRPr="004A63EA">
        <w:rPr>
          <w:rFonts w:ascii="ＭＳ 明朝" w:eastAsia="ＭＳ 明朝" w:hAnsi="ＭＳ 明朝" w:hint="eastAsia"/>
          <w:color w:val="000000" w:themeColor="text1"/>
        </w:rPr>
        <w:t>）</w:t>
      </w:r>
    </w:p>
    <w:p w14:paraId="645192E1" w14:textId="77777777" w:rsidR="00186E9A" w:rsidRPr="004A63EA" w:rsidRDefault="00186E9A" w:rsidP="00A07C2C">
      <w:pPr>
        <w:autoSpaceDE w:val="0"/>
        <w:autoSpaceDN w:val="0"/>
        <w:ind w:leftChars="200" w:left="386" w:firstLineChars="98" w:firstLine="189"/>
        <w:rPr>
          <w:rFonts w:ascii="ＭＳ 明朝" w:eastAsia="ＭＳ 明朝" w:hAnsi="ＭＳ 明朝"/>
          <w:color w:val="000000" w:themeColor="text1"/>
        </w:rPr>
      </w:pPr>
      <w:r w:rsidRPr="004A63EA">
        <w:rPr>
          <w:rFonts w:ascii="ＭＳ 明朝" w:eastAsia="ＭＳ 明朝" w:hAnsi="ＭＳ 明朝" w:hint="eastAsia"/>
          <w:color w:val="000000" w:themeColor="text1"/>
        </w:rPr>
        <w:t>なお、紙入札参加届出書の提出は、入札受付期間内であれば、入札書の提出と同時でも可とするが、入札書等を封緘する封筒の中には入れてはならない。</w:t>
      </w:r>
    </w:p>
    <w:p w14:paraId="287CBC79" w14:textId="77777777" w:rsidR="00186E9A" w:rsidRPr="004A63EA" w:rsidRDefault="00186E9A" w:rsidP="00A07C2C">
      <w:pPr>
        <w:autoSpaceDE w:val="0"/>
        <w:autoSpaceDN w:val="0"/>
        <w:ind w:firstLineChars="200" w:firstLine="386"/>
        <w:rPr>
          <w:rFonts w:ascii="ＭＳ 明朝" w:eastAsia="ＭＳ 明朝" w:hAnsi="ＭＳ 明朝"/>
          <w:color w:val="000000" w:themeColor="text1"/>
        </w:rPr>
      </w:pPr>
      <w:r w:rsidRPr="004A63EA">
        <w:rPr>
          <w:rFonts w:ascii="ＭＳ 明朝" w:eastAsia="ＭＳ 明朝" w:hAnsi="ＭＳ 明朝" w:hint="eastAsia"/>
          <w:color w:val="000000" w:themeColor="text1"/>
        </w:rPr>
        <w:t>イ</w:t>
      </w:r>
      <w:r w:rsidR="00D37E8B" w:rsidRPr="004A63EA">
        <w:rPr>
          <w:rFonts w:ascii="ＭＳ 明朝" w:eastAsia="ＭＳ 明朝" w:hAnsi="ＭＳ 明朝" w:hint="eastAsia"/>
          <w:color w:val="000000" w:themeColor="text1"/>
        </w:rPr>
        <w:t xml:space="preserve">　</w:t>
      </w:r>
      <w:r w:rsidRPr="004A63EA">
        <w:rPr>
          <w:rFonts w:ascii="ＭＳ 明朝" w:eastAsia="ＭＳ 明朝" w:hAnsi="ＭＳ 明朝" w:hint="eastAsia"/>
          <w:color w:val="000000" w:themeColor="text1"/>
        </w:rPr>
        <w:t>紙入札の提出</w:t>
      </w:r>
    </w:p>
    <w:p w14:paraId="545735AA" w14:textId="44EFAE16" w:rsidR="00186E9A" w:rsidRDefault="00186E9A" w:rsidP="00A07C2C">
      <w:pPr>
        <w:autoSpaceDE w:val="0"/>
        <w:autoSpaceDN w:val="0"/>
        <w:ind w:leftChars="200" w:left="386" w:firstLineChars="98" w:firstLine="189"/>
        <w:rPr>
          <w:rFonts w:ascii="ＭＳ 明朝" w:eastAsia="ＭＳ 明朝" w:hAnsi="ＭＳ 明朝"/>
          <w:color w:val="000000" w:themeColor="text1"/>
        </w:rPr>
      </w:pPr>
      <w:r w:rsidRPr="004A63EA">
        <w:rPr>
          <w:rFonts w:ascii="ＭＳ 明朝" w:eastAsia="ＭＳ 明朝" w:hAnsi="ＭＳ 明朝" w:hint="eastAsia"/>
          <w:color w:val="000000" w:themeColor="text1"/>
        </w:rPr>
        <w:t>紙入札参加届出書を提出した者の入札書および</w:t>
      </w:r>
      <w:r w:rsidR="00AF5D24" w:rsidRPr="004A63EA">
        <w:rPr>
          <w:rFonts w:ascii="ＭＳ 明朝" w:eastAsia="ＭＳ 明朝" w:hAnsi="ＭＳ 明朝" w:hint="eastAsia"/>
          <w:color w:val="000000" w:themeColor="text1"/>
        </w:rPr>
        <w:t>確認資料等</w:t>
      </w:r>
      <w:r w:rsidRPr="004A63EA">
        <w:rPr>
          <w:rFonts w:ascii="ＭＳ 明朝" w:eastAsia="ＭＳ 明朝" w:hAnsi="ＭＳ 明朝" w:hint="eastAsia"/>
          <w:color w:val="000000" w:themeColor="text1"/>
        </w:rPr>
        <w:t>の提出は、持参により行うこととする。</w:t>
      </w:r>
      <w:r w:rsidR="00AF7AD9" w:rsidRPr="004A63EA">
        <w:rPr>
          <w:rFonts w:ascii="ＭＳ 明朝" w:eastAsia="ＭＳ 明朝" w:hAnsi="ＭＳ 明朝" w:hint="eastAsia"/>
          <w:color w:val="000000" w:themeColor="text1"/>
        </w:rPr>
        <w:t>。ただし、公告で郵便入札を認めた場合は郵送により提出することができる。郵送により提出する場合は提出先に到達したことを確認すること。</w:t>
      </w:r>
      <w:r w:rsidRPr="004A63EA">
        <w:rPr>
          <w:rFonts w:ascii="ＭＳ 明朝" w:eastAsia="ＭＳ 明朝" w:hAnsi="ＭＳ 明朝" w:hint="eastAsia"/>
          <w:color w:val="000000" w:themeColor="text1"/>
        </w:rPr>
        <w:t>入札書等は「（業務等の名称）入札書在中」と朱書きで記載した封筒に入札書および</w:t>
      </w:r>
      <w:r w:rsidR="00AF5D24" w:rsidRPr="004A63EA">
        <w:rPr>
          <w:rFonts w:ascii="ＭＳ 明朝" w:eastAsia="ＭＳ 明朝" w:hAnsi="ＭＳ 明朝" w:hint="eastAsia"/>
          <w:color w:val="000000" w:themeColor="text1"/>
        </w:rPr>
        <w:t>確認資料等</w:t>
      </w:r>
      <w:r w:rsidRPr="004A63EA">
        <w:rPr>
          <w:rFonts w:ascii="ＭＳ 明朝" w:eastAsia="ＭＳ 明朝" w:hAnsi="ＭＳ 明朝" w:hint="eastAsia"/>
          <w:color w:val="000000" w:themeColor="text1"/>
        </w:rPr>
        <w:t>を封緘し、提出すること。入札書に記載する入札日は、入札書受付期間内の日付を記入すること。受付期間外の日付を記載した場合、入札は無効とする。</w:t>
      </w:r>
    </w:p>
    <w:p w14:paraId="39F66AF8" w14:textId="77777777" w:rsidR="004A63EA" w:rsidRPr="004A63EA" w:rsidRDefault="004A63EA" w:rsidP="00A07C2C">
      <w:pPr>
        <w:autoSpaceDE w:val="0"/>
        <w:autoSpaceDN w:val="0"/>
        <w:ind w:leftChars="200" w:left="386" w:firstLineChars="98" w:firstLine="189"/>
        <w:rPr>
          <w:rFonts w:ascii="ＭＳ 明朝" w:eastAsia="ＭＳ 明朝" w:hAnsi="ＭＳ 明朝"/>
          <w:color w:val="000000" w:themeColor="text1"/>
        </w:rPr>
      </w:pPr>
    </w:p>
    <w:p w14:paraId="30B28E14" w14:textId="77777777" w:rsidR="00186E9A" w:rsidRPr="004A63EA" w:rsidRDefault="00186E9A" w:rsidP="00186E9A">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lastRenderedPageBreak/>
        <w:t>（７）開札</w:t>
      </w:r>
    </w:p>
    <w:p w14:paraId="4D016E81" w14:textId="77777777" w:rsidR="00186E9A" w:rsidRPr="004A63EA" w:rsidRDefault="00186E9A" w:rsidP="00A07C2C">
      <w:pPr>
        <w:autoSpaceDE w:val="0"/>
        <w:autoSpaceDN w:val="0"/>
        <w:ind w:leftChars="100" w:left="193"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t>開札は、公告に定める日時場所において、入札執行者は、当該入札事務に関係のない職員を立ち会わせて、開札処理を行うもの</w:t>
      </w:r>
      <w:r w:rsidR="001A4D33" w:rsidRPr="004A63EA">
        <w:rPr>
          <w:rFonts w:ascii="ＭＳ 明朝" w:eastAsia="ＭＳ 明朝" w:hAnsi="ＭＳ 明朝" w:hint="eastAsia"/>
          <w:color w:val="000000" w:themeColor="text1"/>
        </w:rPr>
        <w:t>と</w:t>
      </w:r>
      <w:r w:rsidRPr="004A63EA">
        <w:rPr>
          <w:rFonts w:ascii="ＭＳ 明朝" w:eastAsia="ＭＳ 明朝" w:hAnsi="ＭＳ 明朝" w:hint="eastAsia"/>
          <w:color w:val="000000" w:themeColor="text1"/>
        </w:rPr>
        <w:t>する。</w:t>
      </w:r>
    </w:p>
    <w:p w14:paraId="4AF93184" w14:textId="77777777" w:rsidR="00186E9A" w:rsidRPr="004A63EA" w:rsidRDefault="00186E9A" w:rsidP="00A07C2C">
      <w:pPr>
        <w:autoSpaceDE w:val="0"/>
        <w:autoSpaceDN w:val="0"/>
        <w:ind w:leftChars="100" w:left="193"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t>また、落札となるべき同価の入札をした者が２人以上ある場合には、システムによりくじ引きを実施し、落札者を決定する。入札執行者は、入札参加者からあらかじめ提出された３桁の番号（くじ番号）を基礎としてくじ引きを行い、紙入札により入札書を提出した者であって、くじ番号を記載しなかった者のくじ番号は、「０００」を選択したものとする。</w:t>
      </w:r>
    </w:p>
    <w:p w14:paraId="54ED68F2" w14:textId="77777777" w:rsidR="00186E9A" w:rsidRPr="004A63EA" w:rsidRDefault="00186E9A" w:rsidP="00186E9A">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（８）落札決定の保留</w:t>
      </w:r>
    </w:p>
    <w:p w14:paraId="32DFFD82" w14:textId="77777777" w:rsidR="00186E9A" w:rsidRPr="004A63EA" w:rsidRDefault="00186E9A" w:rsidP="00A07C2C">
      <w:pPr>
        <w:autoSpaceDE w:val="0"/>
        <w:autoSpaceDN w:val="0"/>
        <w:ind w:firstLineChars="200" w:firstLine="386"/>
        <w:rPr>
          <w:rFonts w:ascii="ＭＳ 明朝" w:eastAsia="ＭＳ 明朝" w:hAnsi="ＭＳ 明朝"/>
          <w:color w:val="000000" w:themeColor="text1"/>
        </w:rPr>
      </w:pPr>
      <w:r w:rsidRPr="004A63EA">
        <w:rPr>
          <w:rFonts w:ascii="ＭＳ 明朝" w:eastAsia="ＭＳ 明朝" w:hAnsi="ＭＳ 明朝" w:hint="eastAsia"/>
          <w:color w:val="000000" w:themeColor="text1"/>
        </w:rPr>
        <w:t>開札後に（９）の競争参加資格の確認を行うため、落札決定を保留することがある。</w:t>
      </w:r>
    </w:p>
    <w:p w14:paraId="560D25CA" w14:textId="77777777" w:rsidR="00186E9A" w:rsidRPr="004A63EA" w:rsidRDefault="00186E9A" w:rsidP="00186E9A">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（９）競争参加資格の確認</w:t>
      </w:r>
    </w:p>
    <w:p w14:paraId="516F8DC0" w14:textId="77777777" w:rsidR="00186E9A" w:rsidRPr="004A63EA" w:rsidRDefault="00186E9A" w:rsidP="00A07C2C">
      <w:pPr>
        <w:autoSpaceDE w:val="0"/>
        <w:autoSpaceDN w:val="0"/>
        <w:ind w:leftChars="100" w:left="193"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t>競争参加資格の確認は、落札候補者についてのみ行うが、確認の結果、競争参加資格がないと認められる場合は、その者を無効とする。</w:t>
      </w:r>
    </w:p>
    <w:p w14:paraId="3F9DD0A6" w14:textId="77777777" w:rsidR="00186E9A" w:rsidRPr="004A63EA" w:rsidRDefault="00186E9A" w:rsidP="00A07C2C">
      <w:pPr>
        <w:autoSpaceDE w:val="0"/>
        <w:autoSpaceDN w:val="0"/>
        <w:ind w:leftChars="100" w:left="193"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t>また、競争参加資格がないと認められた者は、知事に対して、書面（様式は自由）によりその理由を求めることができる。なお、当該書面は、公告で定める</w:t>
      </w:r>
      <w:r w:rsidR="005A4DD3" w:rsidRPr="004A63EA">
        <w:rPr>
          <w:rFonts w:ascii="ＭＳ 明朝" w:eastAsia="ＭＳ 明朝" w:hAnsi="ＭＳ 明朝" w:hint="eastAsia"/>
          <w:color w:val="000000" w:themeColor="text1"/>
        </w:rPr>
        <w:t>提出期間、提出場所および提出方法</w:t>
      </w:r>
      <w:r w:rsidRPr="004A63EA">
        <w:rPr>
          <w:rFonts w:ascii="ＭＳ 明朝" w:eastAsia="ＭＳ 明朝" w:hAnsi="ＭＳ 明朝" w:hint="eastAsia"/>
          <w:color w:val="000000" w:themeColor="text1"/>
        </w:rPr>
        <w:t>により提出すること。</w:t>
      </w:r>
      <w:r w:rsidR="005A4DD3" w:rsidRPr="004A63EA">
        <w:rPr>
          <w:rFonts w:ascii="ＭＳ 明朝" w:eastAsia="ＭＳ 明朝" w:hAnsi="ＭＳ 明朝" w:hint="eastAsia"/>
          <w:color w:val="000000" w:themeColor="text1"/>
        </w:rPr>
        <w:t>郵送、ファクシミリまたは電子メールにより提出する場合は、提出先に到達したことを確認すること。電子メールにより添付するファイル形式は発注者の指定するものとし、特に指定のない場合はPDF形式とすること。</w:t>
      </w:r>
    </w:p>
    <w:p w14:paraId="245A383D" w14:textId="77777777" w:rsidR="00186E9A" w:rsidRPr="004A63EA" w:rsidRDefault="00186E9A" w:rsidP="00A07C2C">
      <w:pPr>
        <w:autoSpaceDE w:val="0"/>
        <w:autoSpaceDN w:val="0"/>
        <w:ind w:firstLineChars="200" w:firstLine="386"/>
        <w:rPr>
          <w:rFonts w:ascii="ＭＳ 明朝" w:eastAsia="ＭＳ 明朝" w:hAnsi="ＭＳ 明朝"/>
          <w:color w:val="000000" w:themeColor="text1"/>
        </w:rPr>
      </w:pPr>
      <w:r w:rsidRPr="004A63EA">
        <w:rPr>
          <w:rFonts w:ascii="ＭＳ 明朝" w:eastAsia="ＭＳ 明朝" w:hAnsi="ＭＳ 明朝" w:hint="eastAsia"/>
          <w:color w:val="000000" w:themeColor="text1"/>
        </w:rPr>
        <w:t>この説明要求に対する回答は、公告で定める日までに行う。</w:t>
      </w:r>
    </w:p>
    <w:p w14:paraId="342C3E06" w14:textId="77777777" w:rsidR="00186E9A" w:rsidRPr="004A63EA" w:rsidRDefault="00186E9A" w:rsidP="00186E9A">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（10）競争参加資格に係る再苦情申立て</w:t>
      </w:r>
    </w:p>
    <w:p w14:paraId="2054390F" w14:textId="77777777" w:rsidR="00186E9A" w:rsidRPr="004A63EA" w:rsidRDefault="00186E9A" w:rsidP="00A07C2C">
      <w:pPr>
        <w:autoSpaceDE w:val="0"/>
        <w:autoSpaceDN w:val="0"/>
        <w:ind w:leftChars="100" w:left="193"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t>（９）の回答を受けた者のうち競争参加資格がないとされたことに不服がある者は、書面により、知事に対して再苦情申立てを行うことができる。再苦情申立てについては、滋賀県入札監視委員会が審議を行う。なお、提出場所</w:t>
      </w:r>
      <w:r w:rsidR="00580E8E" w:rsidRPr="004A63EA">
        <w:rPr>
          <w:rFonts w:ascii="ＭＳ 明朝" w:eastAsia="ＭＳ 明朝" w:hAnsi="ＭＳ 明朝" w:hint="eastAsia"/>
          <w:color w:val="000000" w:themeColor="text1"/>
        </w:rPr>
        <w:t>等は（９）と</w:t>
      </w:r>
      <w:r w:rsidRPr="004A63EA">
        <w:rPr>
          <w:rFonts w:ascii="ＭＳ 明朝" w:eastAsia="ＭＳ 明朝" w:hAnsi="ＭＳ 明朝" w:hint="eastAsia"/>
          <w:color w:val="000000" w:themeColor="text1"/>
        </w:rPr>
        <w:t>同じ。</w:t>
      </w:r>
    </w:p>
    <w:p w14:paraId="5A1DB5DC" w14:textId="77777777" w:rsidR="00186E9A" w:rsidRPr="004A63EA" w:rsidRDefault="00186E9A" w:rsidP="00186E9A">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（11）落札者の決定方法</w:t>
      </w:r>
    </w:p>
    <w:p w14:paraId="40D6A8B7" w14:textId="77777777" w:rsidR="00186E9A" w:rsidRPr="004A63EA" w:rsidRDefault="00186E9A" w:rsidP="00A07C2C">
      <w:pPr>
        <w:autoSpaceDE w:val="0"/>
        <w:autoSpaceDN w:val="0"/>
        <w:ind w:firstLineChars="200" w:firstLine="386"/>
        <w:rPr>
          <w:rFonts w:ascii="ＭＳ 明朝" w:eastAsia="ＭＳ 明朝" w:hAnsi="ＭＳ 明朝"/>
          <w:color w:val="000000" w:themeColor="text1"/>
        </w:rPr>
      </w:pPr>
      <w:r w:rsidRPr="004A63EA">
        <w:rPr>
          <w:rFonts w:ascii="ＭＳ 明朝" w:eastAsia="ＭＳ 明朝" w:hAnsi="ＭＳ 明朝" w:hint="eastAsia"/>
          <w:color w:val="000000" w:themeColor="text1"/>
        </w:rPr>
        <w:t>ア</w:t>
      </w:r>
      <w:r w:rsidR="00D37E8B" w:rsidRPr="004A63EA">
        <w:rPr>
          <w:rFonts w:ascii="ＭＳ 明朝" w:eastAsia="ＭＳ 明朝" w:hAnsi="ＭＳ 明朝" w:hint="eastAsia"/>
          <w:color w:val="000000" w:themeColor="text1"/>
        </w:rPr>
        <w:t xml:space="preserve">　</w:t>
      </w:r>
      <w:r w:rsidRPr="004A63EA">
        <w:rPr>
          <w:rFonts w:ascii="ＭＳ 明朝" w:eastAsia="ＭＳ 明朝" w:hAnsi="ＭＳ 明朝" w:hint="eastAsia"/>
          <w:color w:val="000000" w:themeColor="text1"/>
        </w:rPr>
        <w:t>公告で「制限を設けない」と定める場合</w:t>
      </w:r>
    </w:p>
    <w:p w14:paraId="06134EA0" w14:textId="77777777" w:rsidR="00186E9A" w:rsidRPr="004A63EA" w:rsidRDefault="00186E9A" w:rsidP="00A07C2C">
      <w:pPr>
        <w:autoSpaceDE w:val="0"/>
        <w:autoSpaceDN w:val="0"/>
        <w:ind w:leftChars="200" w:left="386" w:firstLineChars="98" w:firstLine="189"/>
        <w:rPr>
          <w:rFonts w:ascii="ＭＳ 明朝" w:eastAsia="ＭＳ 明朝" w:hAnsi="ＭＳ 明朝"/>
          <w:color w:val="000000" w:themeColor="text1"/>
        </w:rPr>
      </w:pPr>
      <w:r w:rsidRPr="004A63EA">
        <w:rPr>
          <w:rFonts w:ascii="ＭＳ 明朝" w:eastAsia="ＭＳ 明朝" w:hAnsi="ＭＳ 明朝" w:hint="eastAsia"/>
          <w:color w:val="000000" w:themeColor="text1"/>
        </w:rPr>
        <w:t>落札者の決定に当たっては、滋賀県財務規則の規定により作成された予定価格の制限の範囲内で最低価格をもって有効な入札を行った者を落札者とする。</w:t>
      </w:r>
    </w:p>
    <w:p w14:paraId="2DBBF0F2" w14:textId="77777777" w:rsidR="00186E9A" w:rsidRPr="004A63EA" w:rsidRDefault="00186E9A" w:rsidP="00A07C2C">
      <w:pPr>
        <w:autoSpaceDE w:val="0"/>
        <w:autoSpaceDN w:val="0"/>
        <w:ind w:firstLineChars="200" w:firstLine="386"/>
        <w:rPr>
          <w:rFonts w:ascii="ＭＳ 明朝" w:eastAsia="ＭＳ 明朝" w:hAnsi="ＭＳ 明朝"/>
          <w:color w:val="000000" w:themeColor="text1"/>
        </w:rPr>
      </w:pPr>
      <w:r w:rsidRPr="004A63EA">
        <w:rPr>
          <w:rFonts w:ascii="ＭＳ 明朝" w:eastAsia="ＭＳ 明朝" w:hAnsi="ＭＳ 明朝" w:hint="eastAsia"/>
          <w:color w:val="000000" w:themeColor="text1"/>
        </w:rPr>
        <w:t>イ</w:t>
      </w:r>
      <w:r w:rsidR="00D37E8B" w:rsidRPr="004A63EA">
        <w:rPr>
          <w:rFonts w:ascii="ＭＳ 明朝" w:eastAsia="ＭＳ 明朝" w:hAnsi="ＭＳ 明朝" w:hint="eastAsia"/>
          <w:color w:val="000000" w:themeColor="text1"/>
        </w:rPr>
        <w:t xml:space="preserve">　</w:t>
      </w:r>
      <w:r w:rsidRPr="004A63EA">
        <w:rPr>
          <w:rFonts w:ascii="ＭＳ 明朝" w:eastAsia="ＭＳ 明朝" w:hAnsi="ＭＳ 明朝" w:hint="eastAsia"/>
          <w:color w:val="000000" w:themeColor="text1"/>
        </w:rPr>
        <w:t>公告で「最低制限価格制度を適用」と定める場合</w:t>
      </w:r>
    </w:p>
    <w:p w14:paraId="1E173CD2" w14:textId="77777777" w:rsidR="00186E9A" w:rsidRPr="004A63EA" w:rsidRDefault="00186E9A" w:rsidP="00A07C2C">
      <w:pPr>
        <w:autoSpaceDE w:val="0"/>
        <w:autoSpaceDN w:val="0"/>
        <w:ind w:leftChars="200" w:left="386" w:firstLineChars="98" w:firstLine="189"/>
        <w:rPr>
          <w:rFonts w:ascii="ＭＳ 明朝" w:eastAsia="ＭＳ 明朝" w:hAnsi="ＭＳ 明朝"/>
          <w:color w:val="000000" w:themeColor="text1"/>
        </w:rPr>
      </w:pPr>
      <w:r w:rsidRPr="004A63EA">
        <w:rPr>
          <w:rFonts w:ascii="ＭＳ 明朝" w:eastAsia="ＭＳ 明朝" w:hAnsi="ＭＳ 明朝" w:hint="eastAsia"/>
          <w:color w:val="000000" w:themeColor="text1"/>
        </w:rPr>
        <w:t>落札者の決定に当たっては、滋賀県財務規則の規定により設けられた最低制限価格未満の価格の入札者は失格とし、滋賀県財務規則の規定により作成された予定価格の制限の範囲内で最低価格をもって有効な入札を行った者を落札者とする。</w:t>
      </w:r>
    </w:p>
    <w:p w14:paraId="7C851402" w14:textId="77777777" w:rsidR="00D37E8B" w:rsidRPr="004A63EA" w:rsidRDefault="00D37E8B" w:rsidP="00186E9A">
      <w:pPr>
        <w:autoSpaceDE w:val="0"/>
        <w:autoSpaceDN w:val="0"/>
        <w:rPr>
          <w:rFonts w:ascii="ＭＳ 明朝" w:eastAsia="ＭＳ 明朝" w:hAnsi="ＭＳ 明朝"/>
          <w:color w:val="000000" w:themeColor="text1"/>
        </w:rPr>
      </w:pPr>
    </w:p>
    <w:p w14:paraId="185D9B1F" w14:textId="77777777" w:rsidR="00186E9A" w:rsidRPr="004A63EA" w:rsidRDefault="00E87035" w:rsidP="00186E9A">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６</w:t>
      </w:r>
      <w:r w:rsidR="00186E9A" w:rsidRPr="004A63EA">
        <w:rPr>
          <w:rFonts w:ascii="ＭＳ 明朝" w:eastAsia="ＭＳ 明朝" w:hAnsi="ＭＳ 明朝" w:hint="eastAsia"/>
          <w:color w:val="000000" w:themeColor="text1"/>
        </w:rPr>
        <w:t xml:space="preserve"> その他</w:t>
      </w:r>
    </w:p>
    <w:p w14:paraId="5A14BA9E" w14:textId="77777777" w:rsidR="00675DB8" w:rsidRPr="004A63EA" w:rsidRDefault="00675DB8" w:rsidP="00675DB8">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（１）最低制限価格または調査基準価格</w:t>
      </w:r>
    </w:p>
    <w:p w14:paraId="68482EBD" w14:textId="77777777" w:rsidR="00675DB8" w:rsidRPr="004A63EA" w:rsidRDefault="00675DB8" w:rsidP="00A07C2C">
      <w:pPr>
        <w:autoSpaceDE w:val="0"/>
        <w:autoSpaceDN w:val="0"/>
        <w:ind w:left="386" w:hangingChars="200" w:hanging="386"/>
        <w:rPr>
          <w:rFonts w:hint="eastAsia"/>
          <w:color w:val="000000" w:themeColor="text1"/>
        </w:rPr>
      </w:pPr>
      <w:r w:rsidRPr="004A63EA">
        <w:rPr>
          <w:rFonts w:ascii="ＭＳ 明朝" w:eastAsia="ＭＳ 明朝" w:hAnsi="ＭＳ 明朝" w:hint="eastAsia"/>
          <w:color w:val="000000" w:themeColor="text1"/>
        </w:rPr>
        <w:t xml:space="preserve">　　　最低制限価格制度を適用する場合の最低制限価格、または低入札価格調査制度を適用する場合の調査基準価格は、落札決定した後に予定価格と同時に公表する。なお、不調の際には非公表とする。</w:t>
      </w:r>
    </w:p>
    <w:p w14:paraId="343605B7" w14:textId="77777777" w:rsidR="00186E9A" w:rsidRPr="004A63EA" w:rsidRDefault="00186E9A" w:rsidP="00186E9A">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w:t>
      </w:r>
      <w:r w:rsidR="00675DB8" w:rsidRPr="004A63EA">
        <w:rPr>
          <w:rFonts w:ascii="ＭＳ 明朝" w:eastAsia="ＭＳ 明朝" w:hAnsi="ＭＳ 明朝" w:hint="eastAsia"/>
          <w:color w:val="000000" w:themeColor="text1"/>
        </w:rPr>
        <w:t>２</w:t>
      </w:r>
      <w:r w:rsidRPr="004A63EA">
        <w:rPr>
          <w:rFonts w:ascii="ＭＳ 明朝" w:eastAsia="ＭＳ 明朝" w:hAnsi="ＭＳ 明朝" w:hint="eastAsia"/>
          <w:color w:val="000000" w:themeColor="text1"/>
        </w:rPr>
        <w:t>）契約保証金</w:t>
      </w:r>
    </w:p>
    <w:p w14:paraId="17861D64" w14:textId="77777777" w:rsidR="00186E9A" w:rsidRPr="004A63EA" w:rsidRDefault="00186E9A" w:rsidP="00A07C2C">
      <w:pPr>
        <w:autoSpaceDE w:val="0"/>
        <w:autoSpaceDN w:val="0"/>
        <w:ind w:firstLineChars="200" w:firstLine="386"/>
        <w:rPr>
          <w:rFonts w:ascii="ＭＳ 明朝" w:eastAsia="ＭＳ 明朝" w:hAnsi="ＭＳ 明朝"/>
          <w:color w:val="000000" w:themeColor="text1"/>
        </w:rPr>
      </w:pPr>
      <w:r w:rsidRPr="004A63EA">
        <w:rPr>
          <w:rFonts w:ascii="ＭＳ 明朝" w:eastAsia="ＭＳ 明朝" w:hAnsi="ＭＳ 明朝" w:hint="eastAsia"/>
          <w:color w:val="000000" w:themeColor="text1"/>
        </w:rPr>
        <w:t>ア</w:t>
      </w:r>
      <w:r w:rsidR="00D37E8B" w:rsidRPr="004A63EA">
        <w:rPr>
          <w:rFonts w:ascii="ＭＳ 明朝" w:eastAsia="ＭＳ 明朝" w:hAnsi="ＭＳ 明朝" w:hint="eastAsia"/>
          <w:color w:val="000000" w:themeColor="text1"/>
        </w:rPr>
        <w:t xml:space="preserve">　</w:t>
      </w:r>
      <w:r w:rsidRPr="004A63EA">
        <w:rPr>
          <w:rFonts w:ascii="ＭＳ 明朝" w:eastAsia="ＭＳ 明朝" w:hAnsi="ＭＳ 明朝" w:hint="eastAsia"/>
          <w:color w:val="000000" w:themeColor="text1"/>
        </w:rPr>
        <w:t>公告で「免除」と定める場合</w:t>
      </w:r>
    </w:p>
    <w:p w14:paraId="0F224BFD" w14:textId="77777777" w:rsidR="00186E9A" w:rsidRPr="004A63EA" w:rsidRDefault="00186E9A" w:rsidP="00A07C2C">
      <w:pPr>
        <w:autoSpaceDE w:val="0"/>
        <w:autoSpaceDN w:val="0"/>
        <w:ind w:firstLineChars="300" w:firstLine="578"/>
        <w:rPr>
          <w:rFonts w:ascii="ＭＳ 明朝" w:eastAsia="ＭＳ 明朝" w:hAnsi="ＭＳ 明朝"/>
          <w:color w:val="000000" w:themeColor="text1"/>
        </w:rPr>
      </w:pPr>
      <w:r w:rsidRPr="004A63EA">
        <w:rPr>
          <w:rFonts w:ascii="ＭＳ 明朝" w:eastAsia="ＭＳ 明朝" w:hAnsi="ＭＳ 明朝" w:hint="eastAsia"/>
          <w:color w:val="000000" w:themeColor="text1"/>
        </w:rPr>
        <w:t>契約保証金は免除する。</w:t>
      </w:r>
    </w:p>
    <w:p w14:paraId="31C9E767" w14:textId="77777777" w:rsidR="00186E9A" w:rsidRPr="004A63EA" w:rsidRDefault="00186E9A" w:rsidP="00186E9A">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w:t>
      </w:r>
      <w:r w:rsidR="00675DB8" w:rsidRPr="004A63EA">
        <w:rPr>
          <w:rFonts w:ascii="ＭＳ 明朝" w:eastAsia="ＭＳ 明朝" w:hAnsi="ＭＳ 明朝" w:hint="eastAsia"/>
          <w:color w:val="000000" w:themeColor="text1"/>
        </w:rPr>
        <w:t>３</w:t>
      </w:r>
      <w:r w:rsidRPr="004A63EA">
        <w:rPr>
          <w:rFonts w:ascii="ＭＳ 明朝" w:eastAsia="ＭＳ 明朝" w:hAnsi="ＭＳ 明朝" w:hint="eastAsia"/>
          <w:color w:val="000000" w:themeColor="text1"/>
        </w:rPr>
        <w:t>）契約の締結</w:t>
      </w:r>
    </w:p>
    <w:p w14:paraId="29BF20A1" w14:textId="77777777" w:rsidR="00186E9A" w:rsidRPr="004A63EA" w:rsidRDefault="00186E9A" w:rsidP="00A07C2C">
      <w:pPr>
        <w:autoSpaceDE w:val="0"/>
        <w:autoSpaceDN w:val="0"/>
        <w:ind w:leftChars="200" w:left="579" w:hangingChars="100" w:hanging="193"/>
        <w:rPr>
          <w:rFonts w:ascii="ＭＳ 明朝" w:eastAsia="ＭＳ 明朝" w:hAnsi="ＭＳ 明朝"/>
          <w:color w:val="000000" w:themeColor="text1"/>
        </w:rPr>
      </w:pPr>
      <w:r w:rsidRPr="004A63EA">
        <w:rPr>
          <w:rFonts w:ascii="ＭＳ 明朝" w:eastAsia="ＭＳ 明朝" w:hAnsi="ＭＳ 明朝" w:hint="eastAsia"/>
          <w:color w:val="000000" w:themeColor="text1"/>
        </w:rPr>
        <w:t>ア</w:t>
      </w:r>
      <w:r w:rsidR="00D37E8B" w:rsidRPr="004A63EA">
        <w:rPr>
          <w:rFonts w:ascii="ＭＳ 明朝" w:eastAsia="ＭＳ 明朝" w:hAnsi="ＭＳ 明朝" w:hint="eastAsia"/>
          <w:color w:val="000000" w:themeColor="text1"/>
        </w:rPr>
        <w:t xml:space="preserve">　</w:t>
      </w:r>
      <w:r w:rsidRPr="004A63EA">
        <w:rPr>
          <w:rFonts w:ascii="ＭＳ 明朝" w:eastAsia="ＭＳ 明朝" w:hAnsi="ＭＳ 明朝" w:hint="eastAsia"/>
          <w:color w:val="000000" w:themeColor="text1"/>
        </w:rPr>
        <w:t>落札者の決定後、この業務の契約が成立するまでの間において、当該落札者が次に該当することとなった場合は、この契約を締結しない。</w:t>
      </w:r>
    </w:p>
    <w:p w14:paraId="24537B89" w14:textId="77777777" w:rsidR="00186E9A" w:rsidRPr="004A63EA" w:rsidRDefault="00EC6594" w:rsidP="00A07C2C">
      <w:pPr>
        <w:autoSpaceDE w:val="0"/>
        <w:autoSpaceDN w:val="0"/>
        <w:ind w:firstLineChars="300" w:firstLine="578"/>
        <w:rPr>
          <w:rFonts w:ascii="ＭＳ 明朝" w:eastAsia="ＭＳ 明朝" w:hAnsi="ＭＳ 明朝"/>
          <w:color w:val="000000" w:themeColor="text1"/>
        </w:rPr>
      </w:pPr>
      <w:r w:rsidRPr="004A63EA">
        <w:rPr>
          <w:rFonts w:ascii="ＭＳ 明朝" w:eastAsia="ＭＳ 明朝" w:hAnsi="ＭＳ 明朝" w:hint="eastAsia"/>
          <w:color w:val="000000" w:themeColor="text1"/>
        </w:rPr>
        <w:t>（ア）２（６</w:t>
      </w:r>
      <w:r w:rsidR="00186E9A" w:rsidRPr="004A63EA">
        <w:rPr>
          <w:rFonts w:ascii="ＭＳ 明朝" w:eastAsia="ＭＳ 明朝" w:hAnsi="ＭＳ 明朝" w:hint="eastAsia"/>
          <w:color w:val="000000" w:themeColor="text1"/>
        </w:rPr>
        <w:t>）アまたはイの要件を満たさなくなった場合</w:t>
      </w:r>
    </w:p>
    <w:p w14:paraId="31B6EF57" w14:textId="77777777" w:rsidR="00186E9A" w:rsidRPr="004A63EA" w:rsidRDefault="00186E9A" w:rsidP="00A07C2C">
      <w:pPr>
        <w:autoSpaceDE w:val="0"/>
        <w:autoSpaceDN w:val="0"/>
        <w:ind w:firstLineChars="300" w:firstLine="578"/>
        <w:rPr>
          <w:rFonts w:ascii="ＭＳ 明朝" w:eastAsia="ＭＳ 明朝" w:hAnsi="ＭＳ 明朝"/>
          <w:color w:val="000000" w:themeColor="text1"/>
        </w:rPr>
      </w:pPr>
      <w:r w:rsidRPr="004A63EA">
        <w:rPr>
          <w:rFonts w:ascii="ＭＳ 明朝" w:eastAsia="ＭＳ 明朝" w:hAnsi="ＭＳ 明朝" w:hint="eastAsia"/>
          <w:color w:val="000000" w:themeColor="text1"/>
        </w:rPr>
        <w:t>（イ）滋賀県建設工事等入札参加停止基準の規定に基づく入札参加停止を受けた場合</w:t>
      </w:r>
    </w:p>
    <w:p w14:paraId="5208BBC3" w14:textId="77777777" w:rsidR="00186E9A" w:rsidRPr="004A63EA" w:rsidRDefault="00186E9A" w:rsidP="00D37E8B">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w:t>
      </w:r>
      <w:r w:rsidR="00675DB8" w:rsidRPr="004A63EA">
        <w:rPr>
          <w:rFonts w:ascii="ＭＳ 明朝" w:eastAsia="ＭＳ 明朝" w:hAnsi="ＭＳ 明朝" w:hint="eastAsia"/>
          <w:color w:val="000000" w:themeColor="text1"/>
        </w:rPr>
        <w:t>４</w:t>
      </w:r>
      <w:r w:rsidRPr="004A63EA">
        <w:rPr>
          <w:rFonts w:ascii="ＭＳ 明朝" w:eastAsia="ＭＳ 明朝" w:hAnsi="ＭＳ 明朝" w:hint="eastAsia"/>
          <w:color w:val="000000" w:themeColor="text1"/>
        </w:rPr>
        <w:t>）支払条件</w:t>
      </w:r>
    </w:p>
    <w:p w14:paraId="34181BE8" w14:textId="77777777" w:rsidR="006A0AC9" w:rsidRPr="004A63EA" w:rsidRDefault="006A0AC9" w:rsidP="006A0AC9">
      <w:pPr>
        <w:autoSpaceDE w:val="0"/>
        <w:autoSpaceDN w:val="0"/>
        <w:ind w:leftChars="200" w:left="579" w:hangingChars="100" w:hanging="193"/>
        <w:rPr>
          <w:rFonts w:ascii="ＭＳ 明朝" w:eastAsia="ＭＳ 明朝" w:hAnsi="ＭＳ 明朝"/>
          <w:color w:val="000000" w:themeColor="text1"/>
        </w:rPr>
      </w:pPr>
      <w:r w:rsidRPr="004A63EA">
        <w:rPr>
          <w:rFonts w:ascii="ＭＳ 明朝" w:eastAsia="ＭＳ 明朝" w:hAnsi="ＭＳ 明朝" w:hint="eastAsia"/>
          <w:color w:val="000000" w:themeColor="text1"/>
        </w:rPr>
        <w:t>ア　公告において、前金払または部分払を「あり」とした場合においても、入札の結果、請負代金額が200万円未満になったときは前金払または部分払を行わない場合がある。</w:t>
      </w:r>
    </w:p>
    <w:p w14:paraId="1BF3549F" w14:textId="77777777" w:rsidR="00186E9A" w:rsidRPr="004A63EA" w:rsidRDefault="006A0AC9" w:rsidP="006A0AC9">
      <w:pPr>
        <w:autoSpaceDE w:val="0"/>
        <w:autoSpaceDN w:val="0"/>
        <w:ind w:leftChars="100" w:left="193"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t xml:space="preserve">イ　</w:t>
      </w:r>
      <w:r w:rsidR="00E43D07" w:rsidRPr="004A63EA">
        <w:rPr>
          <w:rFonts w:ascii="ＭＳ 明朝" w:eastAsia="ＭＳ 明朝" w:hAnsi="ＭＳ 明朝" w:hint="eastAsia"/>
          <w:color w:val="000000" w:themeColor="text1"/>
        </w:rPr>
        <w:t>本公告</w:t>
      </w:r>
      <w:r w:rsidRPr="004A63EA">
        <w:rPr>
          <w:rFonts w:ascii="ＭＳ 明朝" w:eastAsia="ＭＳ 明朝" w:hAnsi="ＭＳ 明朝" w:hint="eastAsia"/>
          <w:color w:val="000000" w:themeColor="text1"/>
        </w:rPr>
        <w:t>で余裕期間を設定して実施する業務である場合、業務開始日の16日以前は前金払を行わない。</w:t>
      </w:r>
    </w:p>
    <w:p w14:paraId="61021A39" w14:textId="77777777" w:rsidR="006636B2" w:rsidRPr="004A63EA" w:rsidRDefault="00186E9A" w:rsidP="006636B2">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w:t>
      </w:r>
      <w:r w:rsidR="00675DB8" w:rsidRPr="004A63EA">
        <w:rPr>
          <w:rFonts w:ascii="ＭＳ 明朝" w:eastAsia="ＭＳ 明朝" w:hAnsi="ＭＳ 明朝" w:hint="eastAsia"/>
          <w:color w:val="000000" w:themeColor="text1"/>
        </w:rPr>
        <w:t>５</w:t>
      </w:r>
      <w:r w:rsidRPr="004A63EA">
        <w:rPr>
          <w:rFonts w:ascii="ＭＳ 明朝" w:eastAsia="ＭＳ 明朝" w:hAnsi="ＭＳ 明朝" w:hint="eastAsia"/>
          <w:color w:val="000000" w:themeColor="text1"/>
        </w:rPr>
        <w:t>）</w:t>
      </w:r>
      <w:r w:rsidR="006636B2" w:rsidRPr="004A63EA">
        <w:rPr>
          <w:rFonts w:ascii="ＭＳ 明朝" w:eastAsia="ＭＳ 明朝" w:hAnsi="ＭＳ 明朝" w:hint="eastAsia"/>
          <w:color w:val="000000" w:themeColor="text1"/>
        </w:rPr>
        <w:t>所得税の取扱い</w:t>
      </w:r>
    </w:p>
    <w:p w14:paraId="28B4DAF8" w14:textId="77777777" w:rsidR="006636B2" w:rsidRPr="004A63EA" w:rsidRDefault="006636B2" w:rsidP="00A07C2C">
      <w:pPr>
        <w:autoSpaceDE w:val="0"/>
        <w:autoSpaceDN w:val="0"/>
        <w:ind w:leftChars="200" w:left="386"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t>個人に対する支払いで、業務内容が所得税法</w:t>
      </w:r>
      <w:r w:rsidR="00245192" w:rsidRPr="004A63EA">
        <w:rPr>
          <w:rFonts w:ascii="ＭＳ 明朝" w:eastAsia="ＭＳ 明朝" w:hAnsi="ＭＳ 明朝" w:hint="eastAsia"/>
          <w:color w:val="000000" w:themeColor="text1"/>
        </w:rPr>
        <w:t>（昭和40年法律第33号）</w:t>
      </w:r>
      <w:r w:rsidRPr="004A63EA">
        <w:rPr>
          <w:rFonts w:ascii="ＭＳ 明朝" w:eastAsia="ＭＳ 明朝" w:hAnsi="ＭＳ 明朝" w:hint="eastAsia"/>
          <w:color w:val="000000" w:themeColor="text1"/>
        </w:rPr>
        <w:t>第204条第１項第２号に規定する報酬・料金に該当する場合は、支払者において当該支払額にかかる所得税を源泉徴収する。</w:t>
      </w:r>
    </w:p>
    <w:p w14:paraId="3D4122E7" w14:textId="77777777" w:rsidR="006636B2" w:rsidRPr="004A63EA" w:rsidRDefault="006636B2" w:rsidP="006636B2">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w:t>
      </w:r>
      <w:r w:rsidR="00675DB8" w:rsidRPr="004A63EA">
        <w:rPr>
          <w:rFonts w:ascii="ＭＳ 明朝" w:eastAsia="ＭＳ 明朝" w:hAnsi="ＭＳ 明朝" w:hint="eastAsia"/>
          <w:color w:val="000000" w:themeColor="text1"/>
        </w:rPr>
        <w:t>６</w:t>
      </w:r>
      <w:r w:rsidRPr="004A63EA">
        <w:rPr>
          <w:rFonts w:ascii="ＭＳ 明朝" w:eastAsia="ＭＳ 明朝" w:hAnsi="ＭＳ 明朝" w:hint="eastAsia"/>
          <w:color w:val="000000" w:themeColor="text1"/>
        </w:rPr>
        <w:t>）現場説明会</w:t>
      </w:r>
    </w:p>
    <w:p w14:paraId="06E4C459" w14:textId="77777777" w:rsidR="006636B2" w:rsidRPr="004A63EA" w:rsidRDefault="006636B2" w:rsidP="00A07C2C">
      <w:pPr>
        <w:autoSpaceDE w:val="0"/>
        <w:autoSpaceDN w:val="0"/>
        <w:ind w:leftChars="188" w:left="362"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t>行わない。</w:t>
      </w:r>
    </w:p>
    <w:p w14:paraId="114D484D" w14:textId="77777777" w:rsidR="006636B2" w:rsidRPr="004A63EA" w:rsidRDefault="006636B2" w:rsidP="006636B2">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w:t>
      </w:r>
      <w:r w:rsidR="00675DB8" w:rsidRPr="004A63EA">
        <w:rPr>
          <w:rFonts w:ascii="ＭＳ 明朝" w:eastAsia="ＭＳ 明朝" w:hAnsi="ＭＳ 明朝" w:hint="eastAsia"/>
          <w:color w:val="000000" w:themeColor="text1"/>
        </w:rPr>
        <w:t>７</w:t>
      </w:r>
      <w:r w:rsidRPr="004A63EA">
        <w:rPr>
          <w:rFonts w:ascii="ＭＳ 明朝" w:eastAsia="ＭＳ 明朝" w:hAnsi="ＭＳ 明朝" w:hint="eastAsia"/>
          <w:color w:val="000000" w:themeColor="text1"/>
        </w:rPr>
        <w:t>）虚偽記載にかかる入札参加停止措置</w:t>
      </w:r>
    </w:p>
    <w:p w14:paraId="5CDB6DC4" w14:textId="77777777" w:rsidR="006636B2" w:rsidRPr="004A63EA" w:rsidRDefault="006636B2" w:rsidP="00A07C2C">
      <w:pPr>
        <w:autoSpaceDE w:val="0"/>
        <w:autoSpaceDN w:val="0"/>
        <w:ind w:left="386" w:hangingChars="200" w:hanging="386"/>
        <w:rPr>
          <w:rFonts w:ascii="ＭＳ 明朝" w:eastAsia="ＭＳ 明朝" w:hAnsi="ＭＳ 明朝"/>
          <w:color w:val="000000" w:themeColor="text1"/>
        </w:rPr>
      </w:pPr>
      <w:r w:rsidRPr="004A63EA">
        <w:rPr>
          <w:rFonts w:ascii="ＭＳ 明朝" w:eastAsia="ＭＳ 明朝" w:hAnsi="ＭＳ 明朝" w:hint="eastAsia"/>
          <w:color w:val="000000" w:themeColor="text1"/>
        </w:rPr>
        <w:t xml:space="preserve">　　　競争参加資格確認申請書または競争参加資格確認資料等に虚偽の記載をした場合は入札参加停止措置を行</w:t>
      </w:r>
      <w:r w:rsidRPr="004A63EA">
        <w:rPr>
          <w:rFonts w:ascii="ＭＳ 明朝" w:eastAsia="ＭＳ 明朝" w:hAnsi="ＭＳ 明朝" w:hint="eastAsia"/>
          <w:color w:val="000000" w:themeColor="text1"/>
        </w:rPr>
        <w:lastRenderedPageBreak/>
        <w:t>うことがある。</w:t>
      </w:r>
    </w:p>
    <w:p w14:paraId="690ED018" w14:textId="77777777" w:rsidR="00A07C2C" w:rsidRPr="004A63EA" w:rsidRDefault="00A07C2C" w:rsidP="00A07C2C">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（８）公正な入札の確保</w:t>
      </w:r>
    </w:p>
    <w:p w14:paraId="78520507" w14:textId="77777777" w:rsidR="00A07C2C" w:rsidRPr="004A63EA" w:rsidRDefault="00A07C2C" w:rsidP="009D3CBE">
      <w:pPr>
        <w:autoSpaceDE w:val="0"/>
        <w:autoSpaceDN w:val="0"/>
        <w:ind w:firstLineChars="200" w:firstLine="386"/>
        <w:rPr>
          <w:rFonts w:ascii="ＭＳ 明朝" w:eastAsia="ＭＳ 明朝" w:hAnsi="ＭＳ 明朝"/>
          <w:color w:val="000000" w:themeColor="text1"/>
        </w:rPr>
      </w:pPr>
      <w:r w:rsidRPr="004A63EA">
        <w:rPr>
          <w:rFonts w:ascii="ＭＳ 明朝" w:eastAsia="ＭＳ 明朝" w:hAnsi="ＭＳ 明朝" w:hint="eastAsia"/>
          <w:color w:val="000000" w:themeColor="text1"/>
        </w:rPr>
        <w:t>入札参加者は、次の事項を遵守すること。</w:t>
      </w:r>
    </w:p>
    <w:p w14:paraId="7D97D55A" w14:textId="77777777" w:rsidR="00A07C2C" w:rsidRPr="004A63EA" w:rsidRDefault="00A07C2C" w:rsidP="00A07C2C">
      <w:pPr>
        <w:autoSpaceDE w:val="0"/>
        <w:autoSpaceDN w:val="0"/>
        <w:ind w:firstLineChars="220" w:firstLine="424"/>
        <w:rPr>
          <w:rFonts w:ascii="ＭＳ 明朝" w:eastAsia="ＭＳ 明朝" w:hAnsi="ＭＳ 明朝"/>
          <w:color w:val="000000" w:themeColor="text1"/>
        </w:rPr>
      </w:pPr>
      <w:r w:rsidRPr="004A63EA">
        <w:rPr>
          <w:rFonts w:ascii="ＭＳ 明朝" w:eastAsia="ＭＳ 明朝" w:hAnsi="ＭＳ 明朝" w:hint="eastAsia"/>
          <w:color w:val="000000" w:themeColor="text1"/>
        </w:rPr>
        <w:t>なお、違反した場合、入札は無効とする。（滋賀県財務規則第199条第４号関係）</w:t>
      </w:r>
    </w:p>
    <w:p w14:paraId="44E0C89E" w14:textId="77777777" w:rsidR="00A07C2C" w:rsidRPr="004A63EA" w:rsidRDefault="00A07C2C" w:rsidP="00A07C2C">
      <w:pPr>
        <w:autoSpaceDE w:val="0"/>
        <w:autoSpaceDN w:val="0"/>
        <w:ind w:firstLineChars="220" w:firstLine="424"/>
        <w:rPr>
          <w:rFonts w:ascii="ＭＳ 明朝" w:eastAsia="ＭＳ 明朝" w:hAnsi="ＭＳ 明朝"/>
          <w:color w:val="000000" w:themeColor="text1"/>
        </w:rPr>
      </w:pPr>
      <w:r w:rsidRPr="004A63EA">
        <w:rPr>
          <w:rFonts w:ascii="ＭＳ 明朝" w:eastAsia="ＭＳ 明朝" w:hAnsi="ＭＳ 明朝" w:hint="eastAsia"/>
          <w:color w:val="000000" w:themeColor="text1"/>
        </w:rPr>
        <w:t>また、入札参加停止措置を行うことがある。</w:t>
      </w:r>
    </w:p>
    <w:p w14:paraId="7E7D3707" w14:textId="77777777" w:rsidR="00A07C2C" w:rsidRPr="004A63EA" w:rsidRDefault="00A07C2C" w:rsidP="00A07C2C">
      <w:pPr>
        <w:autoSpaceDE w:val="0"/>
        <w:autoSpaceDN w:val="0"/>
        <w:ind w:leftChars="20" w:left="617" w:hangingChars="300" w:hanging="578"/>
        <w:rPr>
          <w:rFonts w:ascii="ＭＳ 明朝" w:eastAsia="ＭＳ 明朝" w:hAnsi="ＭＳ 明朝"/>
          <w:color w:val="000000" w:themeColor="text1"/>
        </w:rPr>
      </w:pPr>
      <w:r w:rsidRPr="004A63EA">
        <w:rPr>
          <w:rFonts w:ascii="ＭＳ 明朝" w:eastAsia="ＭＳ 明朝" w:hAnsi="ＭＳ 明朝" w:hint="eastAsia"/>
          <w:color w:val="000000" w:themeColor="text1"/>
        </w:rPr>
        <w:t xml:space="preserve">　　ア　入札参加者は、私的独占の禁止及び公正取引の確保に関する法律（昭和22年法律第54号）等に抵触する行為を行ってはならない。</w:t>
      </w:r>
    </w:p>
    <w:p w14:paraId="24B4FB62" w14:textId="77777777" w:rsidR="00A07C2C" w:rsidRPr="004A63EA" w:rsidRDefault="00A07C2C" w:rsidP="00A07C2C">
      <w:pPr>
        <w:autoSpaceDE w:val="0"/>
        <w:autoSpaceDN w:val="0"/>
        <w:ind w:leftChars="220" w:left="617" w:hangingChars="100" w:hanging="193"/>
        <w:rPr>
          <w:rFonts w:ascii="ＭＳ 明朝" w:eastAsia="ＭＳ 明朝" w:hAnsi="ＭＳ 明朝"/>
          <w:color w:val="000000" w:themeColor="text1"/>
        </w:rPr>
      </w:pPr>
      <w:r w:rsidRPr="004A63EA">
        <w:rPr>
          <w:rFonts w:ascii="ＭＳ 明朝" w:eastAsia="ＭＳ 明朝" w:hAnsi="ＭＳ 明朝" w:hint="eastAsia"/>
          <w:color w:val="000000" w:themeColor="text1"/>
        </w:rPr>
        <w:t>イ　入札参加者は、入札に当たっては、他の入札参加者と入札意思、入札価格（入札保証金の金額を含む。）または入札書、積算内訳書その他の提出する書類（以下「入札書等」という。）の作成についていかなる相談も行ってはならず、独自に入札価格を定めなければならない。</w:t>
      </w:r>
    </w:p>
    <w:p w14:paraId="4E1CB18C" w14:textId="77777777" w:rsidR="00A07C2C" w:rsidRPr="004A63EA" w:rsidRDefault="00A07C2C" w:rsidP="00A07C2C">
      <w:pPr>
        <w:autoSpaceDE w:val="0"/>
        <w:autoSpaceDN w:val="0"/>
        <w:ind w:leftChars="220" w:left="617" w:hangingChars="100" w:hanging="193"/>
        <w:rPr>
          <w:rFonts w:ascii="ＭＳ 明朝" w:eastAsia="ＭＳ 明朝" w:hAnsi="ＭＳ 明朝"/>
          <w:color w:val="000000" w:themeColor="text1"/>
        </w:rPr>
      </w:pPr>
      <w:r w:rsidRPr="004A63EA">
        <w:rPr>
          <w:rFonts w:ascii="ＭＳ 明朝" w:eastAsia="ＭＳ 明朝" w:hAnsi="ＭＳ 明朝" w:hint="eastAsia"/>
          <w:color w:val="000000" w:themeColor="text1"/>
        </w:rPr>
        <w:t>ウ　入札参加者は、落札者の決定前に、他の入札参加者に対して入札意思、入札価格（入札保証金の金額を含む。）、入札書等を意図的に開示してはならない。</w:t>
      </w:r>
    </w:p>
    <w:p w14:paraId="3DD4249F" w14:textId="77777777" w:rsidR="00A07C2C" w:rsidRPr="004A63EA" w:rsidRDefault="00A07C2C" w:rsidP="00A07C2C">
      <w:pPr>
        <w:autoSpaceDE w:val="0"/>
        <w:autoSpaceDN w:val="0"/>
        <w:ind w:firstLineChars="200" w:firstLine="386"/>
        <w:rPr>
          <w:rFonts w:ascii="ＭＳ 明朝" w:eastAsia="ＭＳ 明朝" w:hAnsi="ＭＳ 明朝"/>
          <w:color w:val="000000" w:themeColor="text1"/>
        </w:rPr>
      </w:pPr>
      <w:r w:rsidRPr="004A63EA">
        <w:rPr>
          <w:rFonts w:ascii="ＭＳ 明朝" w:eastAsia="ＭＳ 明朝" w:hAnsi="ＭＳ 明朝" w:hint="eastAsia"/>
          <w:color w:val="000000" w:themeColor="text1"/>
        </w:rPr>
        <w:t>エ　入札参加者は、電子入札システムに使用するＩＣ</w:t>
      </w:r>
      <w:r w:rsidRPr="004A63EA">
        <w:rPr>
          <w:rFonts w:ascii="ＭＳ 明朝" w:eastAsia="ＭＳ 明朝" w:hAnsi="ＭＳ 明朝"/>
          <w:color w:val="000000" w:themeColor="text1"/>
        </w:rPr>
        <w:t xml:space="preserve"> </w:t>
      </w:r>
      <w:r w:rsidRPr="004A63EA">
        <w:rPr>
          <w:rFonts w:ascii="ＭＳ 明朝" w:eastAsia="ＭＳ 明朝" w:hAnsi="ＭＳ 明朝" w:hint="eastAsia"/>
          <w:color w:val="000000" w:themeColor="text1"/>
        </w:rPr>
        <w:t>カードを不正に使用してはならない。</w:t>
      </w:r>
    </w:p>
    <w:p w14:paraId="0E8DBCA9" w14:textId="77777777" w:rsidR="00186E9A" w:rsidRPr="004A63EA" w:rsidRDefault="006636B2" w:rsidP="00186E9A">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w:t>
      </w:r>
      <w:r w:rsidR="00A07C2C" w:rsidRPr="004A63EA">
        <w:rPr>
          <w:rFonts w:ascii="ＭＳ 明朝" w:eastAsia="ＭＳ 明朝" w:hAnsi="ＭＳ 明朝" w:hint="eastAsia"/>
          <w:color w:val="000000" w:themeColor="text1"/>
        </w:rPr>
        <w:t>９</w:t>
      </w:r>
      <w:r w:rsidRPr="004A63EA">
        <w:rPr>
          <w:rFonts w:ascii="ＭＳ 明朝" w:eastAsia="ＭＳ 明朝" w:hAnsi="ＭＳ 明朝" w:hint="eastAsia"/>
          <w:color w:val="000000" w:themeColor="text1"/>
        </w:rPr>
        <w:t>）</w:t>
      </w:r>
      <w:r w:rsidR="00186E9A" w:rsidRPr="004A63EA">
        <w:rPr>
          <w:rFonts w:ascii="ＭＳ 明朝" w:eastAsia="ＭＳ 明朝" w:hAnsi="ＭＳ 明朝" w:hint="eastAsia"/>
          <w:color w:val="000000" w:themeColor="text1"/>
        </w:rPr>
        <w:t>調査基準価格を下回った価格により契約する場合の付加要件</w:t>
      </w:r>
    </w:p>
    <w:p w14:paraId="6E8B4B26" w14:textId="77777777" w:rsidR="00186E9A" w:rsidRPr="004A63EA" w:rsidRDefault="00186E9A" w:rsidP="00A07C2C">
      <w:pPr>
        <w:autoSpaceDE w:val="0"/>
        <w:autoSpaceDN w:val="0"/>
        <w:ind w:firstLineChars="200" w:firstLine="386"/>
        <w:rPr>
          <w:rFonts w:ascii="ＭＳ 明朝" w:eastAsia="ＭＳ 明朝" w:hAnsi="ＭＳ 明朝"/>
          <w:color w:val="000000" w:themeColor="text1"/>
        </w:rPr>
      </w:pPr>
      <w:r w:rsidRPr="004A63EA">
        <w:rPr>
          <w:rFonts w:ascii="ＭＳ 明朝" w:eastAsia="ＭＳ 明朝" w:hAnsi="ＭＳ 明朝" w:hint="eastAsia"/>
          <w:color w:val="000000" w:themeColor="text1"/>
        </w:rPr>
        <w:t>特記仕様書のとおり</w:t>
      </w:r>
    </w:p>
    <w:p w14:paraId="70CEF400" w14:textId="77777777" w:rsidR="00631D3F" w:rsidRPr="004A63EA" w:rsidRDefault="00631D3F" w:rsidP="00631D3F">
      <w:pPr>
        <w:autoSpaceDE w:val="0"/>
        <w:autoSpaceDN w:val="0"/>
        <w:rPr>
          <w:rFonts w:ascii="ＭＳ 明朝" w:eastAsia="ＭＳ 明朝" w:hAnsi="ＭＳ 明朝"/>
          <w:color w:val="000000" w:themeColor="text1"/>
        </w:rPr>
      </w:pPr>
      <w:r w:rsidRPr="004A63EA">
        <w:rPr>
          <w:rFonts w:ascii="ＭＳ 明朝" w:eastAsia="ＭＳ 明朝" w:hAnsi="ＭＳ 明朝" w:hint="eastAsia"/>
          <w:color w:val="000000" w:themeColor="text1"/>
        </w:rPr>
        <w:t>（</w:t>
      </w:r>
      <w:r w:rsidR="00A07C2C" w:rsidRPr="004A63EA">
        <w:rPr>
          <w:rFonts w:ascii="ＭＳ 明朝" w:eastAsia="ＭＳ 明朝" w:hAnsi="ＭＳ 明朝" w:hint="eastAsia"/>
          <w:color w:val="000000" w:themeColor="text1"/>
        </w:rPr>
        <w:t>10</w:t>
      </w:r>
      <w:r w:rsidRPr="004A63EA">
        <w:rPr>
          <w:rFonts w:ascii="ＭＳ 明朝" w:eastAsia="ＭＳ 明朝" w:hAnsi="ＭＳ 明朝" w:hint="eastAsia"/>
          <w:color w:val="000000" w:themeColor="text1"/>
        </w:rPr>
        <w:t>）入札・契約手続の取り止め</w:t>
      </w:r>
    </w:p>
    <w:p w14:paraId="4E73A64D" w14:textId="77777777" w:rsidR="00DF613D" w:rsidRPr="004A63EA" w:rsidRDefault="000A2EBD" w:rsidP="00753B26">
      <w:pPr>
        <w:autoSpaceDE w:val="0"/>
        <w:autoSpaceDN w:val="0"/>
        <w:ind w:leftChars="200" w:left="386" w:firstLineChars="100" w:firstLine="193"/>
        <w:rPr>
          <w:rFonts w:ascii="ＭＳ 明朝" w:eastAsia="ＭＳ 明朝" w:hAnsi="ＭＳ 明朝"/>
          <w:color w:val="000000" w:themeColor="text1"/>
        </w:rPr>
      </w:pPr>
      <w:r w:rsidRPr="004A63EA">
        <w:rPr>
          <w:rFonts w:ascii="ＭＳ 明朝" w:eastAsia="ＭＳ 明朝" w:hAnsi="ＭＳ 明朝" w:hint="eastAsia"/>
          <w:color w:val="000000" w:themeColor="text1"/>
        </w:rPr>
        <w:t>入札の公平性・公正性が確保できないと判断した場合は、入札を中止し、</w:t>
      </w:r>
      <w:r w:rsidR="00DE5008" w:rsidRPr="004A63EA">
        <w:rPr>
          <w:rFonts w:ascii="ＭＳ 明朝" w:eastAsia="ＭＳ 明朝" w:hAnsi="ＭＳ 明朝" w:hint="eastAsia"/>
          <w:color w:val="000000" w:themeColor="text1"/>
        </w:rPr>
        <w:t>または</w:t>
      </w:r>
      <w:r w:rsidRPr="004A63EA">
        <w:rPr>
          <w:rFonts w:ascii="ＭＳ 明朝" w:eastAsia="ＭＳ 明朝" w:hAnsi="ＭＳ 明朝" w:hint="eastAsia"/>
          <w:color w:val="000000" w:themeColor="text1"/>
        </w:rPr>
        <w:t>落札決定を取り消す</w:t>
      </w:r>
      <w:r w:rsidR="00DE5008" w:rsidRPr="004A63EA">
        <w:rPr>
          <w:rFonts w:ascii="ＭＳ 明朝" w:eastAsia="ＭＳ 明朝" w:hAnsi="ＭＳ 明朝" w:hint="eastAsia"/>
          <w:color w:val="000000" w:themeColor="text1"/>
        </w:rPr>
        <w:t>ことがある</w:t>
      </w:r>
      <w:r w:rsidRPr="004A63EA">
        <w:rPr>
          <w:rFonts w:ascii="ＭＳ 明朝" w:eastAsia="ＭＳ 明朝" w:hAnsi="ＭＳ 明朝" w:hint="eastAsia"/>
          <w:color w:val="000000" w:themeColor="text1"/>
        </w:rPr>
        <w:t>。</w:t>
      </w:r>
    </w:p>
    <w:p w14:paraId="7CBB2066" w14:textId="010913F8" w:rsidR="00AE11FC" w:rsidRPr="0018245C" w:rsidRDefault="00AE11FC" w:rsidP="00AE11FC">
      <w:pPr>
        <w:autoSpaceDE w:val="0"/>
        <w:autoSpaceDN w:val="0"/>
        <w:rPr>
          <w:rFonts w:ascii="ＭＳ 明朝" w:eastAsia="ＭＳ 明朝" w:hAnsi="ＭＳ 明朝"/>
        </w:rPr>
      </w:pPr>
      <w:bookmarkStart w:id="0" w:name="_Hlk225253440"/>
      <w:r w:rsidRPr="0018245C">
        <w:rPr>
          <w:rFonts w:ascii="ＭＳ 明朝" w:eastAsia="ＭＳ 明朝" w:hAnsi="ＭＳ 明朝" w:hint="eastAsia"/>
        </w:rPr>
        <w:t>（11）人権の尊重</w:t>
      </w:r>
    </w:p>
    <w:p w14:paraId="31D6EB6E" w14:textId="77777777" w:rsidR="00AE11FC" w:rsidRPr="0018245C" w:rsidRDefault="00AE11FC" w:rsidP="00AE11FC">
      <w:pPr>
        <w:autoSpaceDE w:val="0"/>
        <w:autoSpaceDN w:val="0"/>
        <w:ind w:leftChars="220" w:left="424" w:firstLineChars="100" w:firstLine="193"/>
        <w:rPr>
          <w:rFonts w:ascii="ＭＳ 明朝" w:eastAsia="ＭＳ 明朝" w:hAnsi="ＭＳ 明朝"/>
        </w:rPr>
      </w:pPr>
      <w:r w:rsidRPr="0018245C">
        <w:rPr>
          <w:rFonts w:ascii="ＭＳ 明朝" w:eastAsia="ＭＳ 明朝" w:hAnsi="ＭＳ 明朝" w:hint="eastAsia"/>
        </w:rPr>
        <w:t>滋賀県人権尊重の社会づくり条例（平成13年滋賀県条例第27号）第３条に基づき、人権意識の高揚に努めるとともに、人権が尊重される社会づくりに寄与するように努めること。</w:t>
      </w:r>
    </w:p>
    <w:bookmarkEnd w:id="0"/>
    <w:p w14:paraId="45BFAD04" w14:textId="08D3CA5A" w:rsidR="00A07C2C" w:rsidRPr="00AE11FC" w:rsidRDefault="00A07C2C" w:rsidP="00A07C2C">
      <w:pPr>
        <w:autoSpaceDE w:val="0"/>
        <w:autoSpaceDN w:val="0"/>
        <w:ind w:leftChars="200" w:left="579" w:hangingChars="100" w:hanging="193"/>
        <w:rPr>
          <w:rFonts w:ascii="ＭＳ 明朝" w:eastAsia="ＭＳ 明朝" w:hAnsi="ＭＳ 明朝"/>
          <w:color w:val="000000" w:themeColor="text1"/>
        </w:rPr>
      </w:pPr>
    </w:p>
    <w:p w14:paraId="655D5282" w14:textId="77777777" w:rsidR="00186E9A" w:rsidRPr="004A63EA" w:rsidRDefault="00186E9A" w:rsidP="00D37E8B">
      <w:pPr>
        <w:autoSpaceDE w:val="0"/>
        <w:autoSpaceDN w:val="0"/>
        <w:jc w:val="right"/>
        <w:rPr>
          <w:rFonts w:ascii="ＭＳ 明朝" w:eastAsia="ＭＳ 明朝" w:hAnsi="ＭＳ 明朝"/>
        </w:rPr>
      </w:pPr>
      <w:r w:rsidRPr="004A63EA">
        <w:rPr>
          <w:rFonts w:ascii="ＭＳ 明朝" w:eastAsia="ＭＳ 明朝" w:hAnsi="ＭＳ 明朝" w:hint="eastAsia"/>
        </w:rPr>
        <w:t>以上</w:t>
      </w:r>
    </w:p>
    <w:sectPr w:rsidR="00186E9A" w:rsidRPr="004A63EA" w:rsidSect="005C7B12">
      <w:pgSz w:w="11906" w:h="16838" w:code="9"/>
      <w:pgMar w:top="1134" w:right="1134" w:bottom="1134" w:left="1134" w:header="720" w:footer="720" w:gutter="0"/>
      <w:cols w:space="720"/>
      <w:noEndnote/>
      <w:docGrid w:type="linesAndChars" w:linePitch="274" w:charSpace="-14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3F560" w14:textId="77777777" w:rsidR="00616E07" w:rsidRDefault="00616E07">
      <w:pPr>
        <w:rPr>
          <w:rFonts w:hint="eastAsia"/>
        </w:rPr>
      </w:pPr>
      <w:r>
        <w:separator/>
      </w:r>
    </w:p>
  </w:endnote>
  <w:endnote w:type="continuationSeparator" w:id="0">
    <w:p w14:paraId="2D1BABBD" w14:textId="77777777" w:rsidR="00616E07" w:rsidRDefault="00616E0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Latha">
    <w:altName w:val="Nirmala UI"/>
    <w:panose1 w:val="02000400000000000000"/>
    <w:charset w:val="01"/>
    <w:family w:val="roman"/>
    <w:notTrueType/>
    <w:pitch w:val="variable"/>
    <w:sig w:usb0="00040000" w:usb1="00000000" w:usb2="00000000" w:usb3="00000000" w:csb0="00000000"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951E5" w14:textId="77777777" w:rsidR="00616E07" w:rsidRDefault="00616E07">
      <w:pPr>
        <w:rPr>
          <w:rFonts w:hint="eastAsia"/>
        </w:rPr>
      </w:pPr>
      <w:r>
        <w:separator/>
      </w:r>
    </w:p>
  </w:footnote>
  <w:footnote w:type="continuationSeparator" w:id="0">
    <w:p w14:paraId="17E73B8C" w14:textId="77777777" w:rsidR="00616E07" w:rsidRDefault="00616E07">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126C72"/>
    <w:multiLevelType w:val="hybridMultilevel"/>
    <w:tmpl w:val="94BEE856"/>
    <w:lvl w:ilvl="0" w:tplc="B9EAFE62">
      <w:start w:val="5"/>
      <w:numFmt w:val="decimalFullWidth"/>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93"/>
  <w:drawingGridVerticalSpacing w:val="137"/>
  <w:displayHorizontalDrawingGridEvery w:val="0"/>
  <w:displayVerticalDrawingGridEvery w:val="2"/>
  <w:doNotShadeFormData/>
  <w:noPunctuationKerning/>
  <w:characterSpacingControl w:val="doNotCompress"/>
  <w:doNotValidateAgainstSchema/>
  <w:doNotDemarcateInvalidXml/>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82C"/>
    <w:rsid w:val="0002177E"/>
    <w:rsid w:val="00023771"/>
    <w:rsid w:val="00035E72"/>
    <w:rsid w:val="000435F1"/>
    <w:rsid w:val="000502C4"/>
    <w:rsid w:val="000559AE"/>
    <w:rsid w:val="00056F33"/>
    <w:rsid w:val="00070780"/>
    <w:rsid w:val="000A177A"/>
    <w:rsid w:val="000A1D5C"/>
    <w:rsid w:val="000A2EBD"/>
    <w:rsid w:val="000A6096"/>
    <w:rsid w:val="000B2BFC"/>
    <w:rsid w:val="000B48FE"/>
    <w:rsid w:val="000D1CC6"/>
    <w:rsid w:val="000D29AF"/>
    <w:rsid w:val="000E01BB"/>
    <w:rsid w:val="000E5796"/>
    <w:rsid w:val="000E7801"/>
    <w:rsid w:val="000F0720"/>
    <w:rsid w:val="00110B77"/>
    <w:rsid w:val="001241F4"/>
    <w:rsid w:val="00132554"/>
    <w:rsid w:val="00133E1D"/>
    <w:rsid w:val="001347EB"/>
    <w:rsid w:val="001379CC"/>
    <w:rsid w:val="00137E8C"/>
    <w:rsid w:val="001452C9"/>
    <w:rsid w:val="00160FA1"/>
    <w:rsid w:val="00164C23"/>
    <w:rsid w:val="00167073"/>
    <w:rsid w:val="00175FDA"/>
    <w:rsid w:val="00181CEB"/>
    <w:rsid w:val="0018245C"/>
    <w:rsid w:val="00186E9A"/>
    <w:rsid w:val="001921FE"/>
    <w:rsid w:val="00193078"/>
    <w:rsid w:val="00193BB2"/>
    <w:rsid w:val="001A3A06"/>
    <w:rsid w:val="001A3CB7"/>
    <w:rsid w:val="001A4D33"/>
    <w:rsid w:val="001A5F32"/>
    <w:rsid w:val="001A75C9"/>
    <w:rsid w:val="001B249C"/>
    <w:rsid w:val="001C4F44"/>
    <w:rsid w:val="001D050F"/>
    <w:rsid w:val="001D1C14"/>
    <w:rsid w:val="001D58F3"/>
    <w:rsid w:val="001D6F34"/>
    <w:rsid w:val="001E3D91"/>
    <w:rsid w:val="001E7D30"/>
    <w:rsid w:val="001F2CA9"/>
    <w:rsid w:val="0020060E"/>
    <w:rsid w:val="002013E0"/>
    <w:rsid w:val="002041C1"/>
    <w:rsid w:val="002277B3"/>
    <w:rsid w:val="002306F3"/>
    <w:rsid w:val="0023514D"/>
    <w:rsid w:val="00245192"/>
    <w:rsid w:val="00245398"/>
    <w:rsid w:val="002658B6"/>
    <w:rsid w:val="00274E0B"/>
    <w:rsid w:val="002A5E92"/>
    <w:rsid w:val="002C37C7"/>
    <w:rsid w:val="002C3A23"/>
    <w:rsid w:val="002D0E58"/>
    <w:rsid w:val="002F73C4"/>
    <w:rsid w:val="00301D0F"/>
    <w:rsid w:val="003043CF"/>
    <w:rsid w:val="003148E3"/>
    <w:rsid w:val="003227BA"/>
    <w:rsid w:val="00326C43"/>
    <w:rsid w:val="003359D0"/>
    <w:rsid w:val="00341346"/>
    <w:rsid w:val="003463B9"/>
    <w:rsid w:val="00346727"/>
    <w:rsid w:val="00351463"/>
    <w:rsid w:val="00354570"/>
    <w:rsid w:val="00356D98"/>
    <w:rsid w:val="00380F02"/>
    <w:rsid w:val="0038519D"/>
    <w:rsid w:val="003878EF"/>
    <w:rsid w:val="00387F6C"/>
    <w:rsid w:val="00390D6F"/>
    <w:rsid w:val="003934C3"/>
    <w:rsid w:val="00396BC5"/>
    <w:rsid w:val="0039785C"/>
    <w:rsid w:val="003A2410"/>
    <w:rsid w:val="003A5C66"/>
    <w:rsid w:val="003A6A58"/>
    <w:rsid w:val="003C2B53"/>
    <w:rsid w:val="003C3D57"/>
    <w:rsid w:val="003C5B02"/>
    <w:rsid w:val="003D6ED4"/>
    <w:rsid w:val="00414A0D"/>
    <w:rsid w:val="00436A7C"/>
    <w:rsid w:val="00436BB2"/>
    <w:rsid w:val="0045165E"/>
    <w:rsid w:val="004571AD"/>
    <w:rsid w:val="0047269C"/>
    <w:rsid w:val="004A63EA"/>
    <w:rsid w:val="004B6E6E"/>
    <w:rsid w:val="004C4966"/>
    <w:rsid w:val="004D5F0E"/>
    <w:rsid w:val="004D7BE9"/>
    <w:rsid w:val="004F14ED"/>
    <w:rsid w:val="004F4AB0"/>
    <w:rsid w:val="0050221E"/>
    <w:rsid w:val="005355A8"/>
    <w:rsid w:val="005508FE"/>
    <w:rsid w:val="00550BAE"/>
    <w:rsid w:val="00553065"/>
    <w:rsid w:val="00554D0C"/>
    <w:rsid w:val="00560641"/>
    <w:rsid w:val="00561221"/>
    <w:rsid w:val="00561DAE"/>
    <w:rsid w:val="00575FCC"/>
    <w:rsid w:val="00580E8E"/>
    <w:rsid w:val="0059276A"/>
    <w:rsid w:val="005A4DD3"/>
    <w:rsid w:val="005B274F"/>
    <w:rsid w:val="005C05FF"/>
    <w:rsid w:val="005C7B12"/>
    <w:rsid w:val="005D10A1"/>
    <w:rsid w:val="005D3094"/>
    <w:rsid w:val="005D71C4"/>
    <w:rsid w:val="005F0B67"/>
    <w:rsid w:val="005F565F"/>
    <w:rsid w:val="00600EBC"/>
    <w:rsid w:val="00614653"/>
    <w:rsid w:val="00616E07"/>
    <w:rsid w:val="0062476F"/>
    <w:rsid w:val="006255ED"/>
    <w:rsid w:val="00631D3F"/>
    <w:rsid w:val="006414EB"/>
    <w:rsid w:val="00655D6F"/>
    <w:rsid w:val="00657522"/>
    <w:rsid w:val="006636B2"/>
    <w:rsid w:val="00667696"/>
    <w:rsid w:val="0067173C"/>
    <w:rsid w:val="006758CA"/>
    <w:rsid w:val="00675DB8"/>
    <w:rsid w:val="006835E4"/>
    <w:rsid w:val="00685247"/>
    <w:rsid w:val="00690310"/>
    <w:rsid w:val="006A0AC9"/>
    <w:rsid w:val="006B16BE"/>
    <w:rsid w:val="006D6439"/>
    <w:rsid w:val="006E2E05"/>
    <w:rsid w:val="006E5789"/>
    <w:rsid w:val="006F379D"/>
    <w:rsid w:val="007041E3"/>
    <w:rsid w:val="00707573"/>
    <w:rsid w:val="00727780"/>
    <w:rsid w:val="00735807"/>
    <w:rsid w:val="00742303"/>
    <w:rsid w:val="00753B26"/>
    <w:rsid w:val="007555B2"/>
    <w:rsid w:val="007635BB"/>
    <w:rsid w:val="007636E3"/>
    <w:rsid w:val="00764809"/>
    <w:rsid w:val="00766C9C"/>
    <w:rsid w:val="0076777E"/>
    <w:rsid w:val="00781053"/>
    <w:rsid w:val="00793710"/>
    <w:rsid w:val="007943DC"/>
    <w:rsid w:val="007B47BF"/>
    <w:rsid w:val="007C2115"/>
    <w:rsid w:val="007C2E81"/>
    <w:rsid w:val="007C454D"/>
    <w:rsid w:val="007D32B5"/>
    <w:rsid w:val="007E05F5"/>
    <w:rsid w:val="007E0B68"/>
    <w:rsid w:val="007F3282"/>
    <w:rsid w:val="007F6F50"/>
    <w:rsid w:val="00810387"/>
    <w:rsid w:val="008269C3"/>
    <w:rsid w:val="00826FF0"/>
    <w:rsid w:val="00833B0F"/>
    <w:rsid w:val="008467AF"/>
    <w:rsid w:val="00855B50"/>
    <w:rsid w:val="00860FB1"/>
    <w:rsid w:val="00863413"/>
    <w:rsid w:val="00870A96"/>
    <w:rsid w:val="008750D7"/>
    <w:rsid w:val="00875A6F"/>
    <w:rsid w:val="008910C1"/>
    <w:rsid w:val="008A3158"/>
    <w:rsid w:val="008A51B5"/>
    <w:rsid w:val="008A745F"/>
    <w:rsid w:val="008B1659"/>
    <w:rsid w:val="008B50DE"/>
    <w:rsid w:val="008B6382"/>
    <w:rsid w:val="008D1577"/>
    <w:rsid w:val="008D1A55"/>
    <w:rsid w:val="008E5153"/>
    <w:rsid w:val="008E59A8"/>
    <w:rsid w:val="008F32A1"/>
    <w:rsid w:val="0092194A"/>
    <w:rsid w:val="00941451"/>
    <w:rsid w:val="00944CBC"/>
    <w:rsid w:val="00965CE6"/>
    <w:rsid w:val="00984272"/>
    <w:rsid w:val="00991AF0"/>
    <w:rsid w:val="009937E6"/>
    <w:rsid w:val="009A0551"/>
    <w:rsid w:val="009A55E3"/>
    <w:rsid w:val="009D0B36"/>
    <w:rsid w:val="009D1960"/>
    <w:rsid w:val="009D2156"/>
    <w:rsid w:val="009D27C2"/>
    <w:rsid w:val="009D3CBE"/>
    <w:rsid w:val="009D639B"/>
    <w:rsid w:val="009E4E07"/>
    <w:rsid w:val="009F1B30"/>
    <w:rsid w:val="00A01528"/>
    <w:rsid w:val="00A0382B"/>
    <w:rsid w:val="00A07C2C"/>
    <w:rsid w:val="00A1157E"/>
    <w:rsid w:val="00A1499F"/>
    <w:rsid w:val="00A2069D"/>
    <w:rsid w:val="00A2099D"/>
    <w:rsid w:val="00A256BF"/>
    <w:rsid w:val="00A32D25"/>
    <w:rsid w:val="00A3328D"/>
    <w:rsid w:val="00A34D5A"/>
    <w:rsid w:val="00A34D6B"/>
    <w:rsid w:val="00A369E3"/>
    <w:rsid w:val="00A44CC8"/>
    <w:rsid w:val="00A503C2"/>
    <w:rsid w:val="00A80910"/>
    <w:rsid w:val="00A91B7D"/>
    <w:rsid w:val="00AA4EB3"/>
    <w:rsid w:val="00AC2631"/>
    <w:rsid w:val="00AD1950"/>
    <w:rsid w:val="00AD4991"/>
    <w:rsid w:val="00AD4E68"/>
    <w:rsid w:val="00AD6855"/>
    <w:rsid w:val="00AE11FC"/>
    <w:rsid w:val="00AF521A"/>
    <w:rsid w:val="00AF5D24"/>
    <w:rsid w:val="00AF7914"/>
    <w:rsid w:val="00AF7AD9"/>
    <w:rsid w:val="00B07B8C"/>
    <w:rsid w:val="00B10613"/>
    <w:rsid w:val="00B1105C"/>
    <w:rsid w:val="00B126EC"/>
    <w:rsid w:val="00B20C24"/>
    <w:rsid w:val="00B35BF5"/>
    <w:rsid w:val="00B42764"/>
    <w:rsid w:val="00B4700F"/>
    <w:rsid w:val="00B56AEF"/>
    <w:rsid w:val="00B578C0"/>
    <w:rsid w:val="00B65F2D"/>
    <w:rsid w:val="00BA4CCC"/>
    <w:rsid w:val="00BA68F1"/>
    <w:rsid w:val="00BA76BD"/>
    <w:rsid w:val="00BB07E1"/>
    <w:rsid w:val="00BB46AD"/>
    <w:rsid w:val="00BB4C9C"/>
    <w:rsid w:val="00BB78A7"/>
    <w:rsid w:val="00BC37B9"/>
    <w:rsid w:val="00BC442E"/>
    <w:rsid w:val="00BC5068"/>
    <w:rsid w:val="00BC5274"/>
    <w:rsid w:val="00BD1588"/>
    <w:rsid w:val="00BD18AC"/>
    <w:rsid w:val="00BE0B49"/>
    <w:rsid w:val="00BE147B"/>
    <w:rsid w:val="00BF78F7"/>
    <w:rsid w:val="00C00E2A"/>
    <w:rsid w:val="00C0144D"/>
    <w:rsid w:val="00C019E9"/>
    <w:rsid w:val="00C2670F"/>
    <w:rsid w:val="00C3282C"/>
    <w:rsid w:val="00C47858"/>
    <w:rsid w:val="00C64D2C"/>
    <w:rsid w:val="00C70249"/>
    <w:rsid w:val="00C75C5C"/>
    <w:rsid w:val="00C76C89"/>
    <w:rsid w:val="00C84D94"/>
    <w:rsid w:val="00CC2A09"/>
    <w:rsid w:val="00CC63DB"/>
    <w:rsid w:val="00D1190D"/>
    <w:rsid w:val="00D37E8B"/>
    <w:rsid w:val="00D40AF7"/>
    <w:rsid w:val="00D451B1"/>
    <w:rsid w:val="00D74C41"/>
    <w:rsid w:val="00DA271D"/>
    <w:rsid w:val="00DB285E"/>
    <w:rsid w:val="00DC5AC1"/>
    <w:rsid w:val="00DE5008"/>
    <w:rsid w:val="00DF613D"/>
    <w:rsid w:val="00E05119"/>
    <w:rsid w:val="00E1003C"/>
    <w:rsid w:val="00E26163"/>
    <w:rsid w:val="00E31CDF"/>
    <w:rsid w:val="00E37243"/>
    <w:rsid w:val="00E43D07"/>
    <w:rsid w:val="00E44072"/>
    <w:rsid w:val="00E5495A"/>
    <w:rsid w:val="00E561FE"/>
    <w:rsid w:val="00E62C2B"/>
    <w:rsid w:val="00E675AB"/>
    <w:rsid w:val="00E74590"/>
    <w:rsid w:val="00E87035"/>
    <w:rsid w:val="00EA34DC"/>
    <w:rsid w:val="00EA78B2"/>
    <w:rsid w:val="00EB229E"/>
    <w:rsid w:val="00EB2D16"/>
    <w:rsid w:val="00EB3CCA"/>
    <w:rsid w:val="00EC4291"/>
    <w:rsid w:val="00EC6594"/>
    <w:rsid w:val="00EC7E98"/>
    <w:rsid w:val="00F17F16"/>
    <w:rsid w:val="00F37611"/>
    <w:rsid w:val="00F44283"/>
    <w:rsid w:val="00F56985"/>
    <w:rsid w:val="00F71AFA"/>
    <w:rsid w:val="00F760B2"/>
    <w:rsid w:val="00F83608"/>
    <w:rsid w:val="00F87EE0"/>
    <w:rsid w:val="00F91FE3"/>
    <w:rsid w:val="00FA3CF6"/>
    <w:rsid w:val="00FB65A4"/>
    <w:rsid w:val="00FC5A6B"/>
    <w:rsid w:val="00FC7F31"/>
    <w:rsid w:val="00FD74DE"/>
    <w:rsid w:val="00FF5A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4FBF0B77"/>
  <w15:docId w15:val="{9CA48F0E-969D-49BE-938E-3BCDFC0BD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0387"/>
    <w:pPr>
      <w:widowControl w:val="0"/>
      <w:jc w:val="both"/>
    </w:pPr>
    <w:rPr>
      <w:rFonts w:ascii="Latha" w:eastAsia="HG丸ｺﾞｼｯｸM-PRO" w:hAnsi="Latha"/>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31" w:lineRule="exact"/>
      <w:jc w:val="both"/>
    </w:pPr>
    <w:rPr>
      <w:rFonts w:cs="ＭＳ 明朝"/>
      <w:spacing w:val="2"/>
      <w:sz w:val="21"/>
      <w:szCs w:val="21"/>
    </w:rPr>
  </w:style>
  <w:style w:type="paragraph" w:customStyle="1" w:styleId="5">
    <w:name w:val="スタイル5"/>
    <w:basedOn w:val="a"/>
    <w:rsid w:val="00810387"/>
    <w:pPr>
      <w:autoSpaceDE w:val="0"/>
      <w:autoSpaceDN w:val="0"/>
      <w:adjustRightInd w:val="0"/>
      <w:ind w:leftChars="300" w:left="544"/>
      <w:jc w:val="left"/>
      <w:textAlignment w:val="baseline"/>
    </w:pPr>
    <w:rPr>
      <w:rFonts w:ascii="ＭＳ 明朝" w:eastAsia="ＭＳ 明朝" w:hAnsi="ＭＳ 明朝" w:cs="ＭＳ 明朝"/>
      <w:kern w:val="0"/>
      <w:sz w:val="21"/>
      <w:szCs w:val="21"/>
    </w:rPr>
  </w:style>
  <w:style w:type="paragraph" w:customStyle="1" w:styleId="1">
    <w:name w:val="スタイル1"/>
    <w:basedOn w:val="a"/>
    <w:link w:val="1Char"/>
    <w:rsid w:val="00AA4EB3"/>
    <w:pPr>
      <w:autoSpaceDE w:val="0"/>
      <w:autoSpaceDN w:val="0"/>
      <w:adjustRightInd w:val="0"/>
      <w:ind w:leftChars="50" w:left="378" w:hangingChars="150" w:hanging="287"/>
      <w:jc w:val="left"/>
      <w:textAlignment w:val="center"/>
    </w:pPr>
    <w:rPr>
      <w:rFonts w:ascii="ＭＳ 明朝" w:eastAsia="ＭＳ 明朝" w:hAnsi="ＭＳ 明朝" w:cs="ＭＳ 明朝"/>
      <w:kern w:val="0"/>
      <w:sz w:val="21"/>
      <w:szCs w:val="21"/>
    </w:rPr>
  </w:style>
  <w:style w:type="character" w:customStyle="1" w:styleId="1Char">
    <w:name w:val="スタイル1 Char"/>
    <w:link w:val="1"/>
    <w:rsid w:val="00AA4EB3"/>
    <w:rPr>
      <w:rFonts w:ascii="ＭＳ 明朝" w:eastAsia="ＭＳ 明朝" w:hAnsi="ＭＳ 明朝" w:cs="ＭＳ 明朝"/>
      <w:sz w:val="21"/>
      <w:szCs w:val="21"/>
      <w:lang w:val="en-US" w:eastAsia="ja-JP" w:bidi="ar-SA"/>
    </w:rPr>
  </w:style>
  <w:style w:type="paragraph" w:styleId="a4">
    <w:name w:val="header"/>
    <w:basedOn w:val="a"/>
    <w:rsid w:val="00A256BF"/>
    <w:pPr>
      <w:tabs>
        <w:tab w:val="center" w:pos="4252"/>
        <w:tab w:val="right" w:pos="8504"/>
      </w:tabs>
      <w:snapToGrid w:val="0"/>
    </w:pPr>
  </w:style>
  <w:style w:type="paragraph" w:styleId="a5">
    <w:name w:val="footer"/>
    <w:basedOn w:val="a"/>
    <w:rsid w:val="00A256BF"/>
    <w:pPr>
      <w:tabs>
        <w:tab w:val="center" w:pos="4252"/>
        <w:tab w:val="right" w:pos="8504"/>
      </w:tabs>
      <w:snapToGrid w:val="0"/>
    </w:pPr>
  </w:style>
  <w:style w:type="paragraph" w:styleId="a6">
    <w:name w:val="Balloon Text"/>
    <w:basedOn w:val="a"/>
    <w:semiHidden/>
    <w:rsid w:val="00132554"/>
    <w:rPr>
      <w:rFonts w:ascii="Arial" w:eastAsia="ＭＳ ゴシック" w:hAnsi="Arial"/>
      <w:sz w:val="18"/>
      <w:szCs w:val="18"/>
    </w:rPr>
  </w:style>
  <w:style w:type="paragraph" w:styleId="a7">
    <w:name w:val="Closing"/>
    <w:basedOn w:val="a"/>
    <w:link w:val="a8"/>
    <w:rsid w:val="00186E9A"/>
    <w:pPr>
      <w:jc w:val="right"/>
    </w:pPr>
    <w:rPr>
      <w:rFonts w:ascii="ＭＳ 明朝" w:eastAsia="ＭＳ 明朝" w:hAnsi="ＭＳ 明朝"/>
    </w:rPr>
  </w:style>
  <w:style w:type="character" w:customStyle="1" w:styleId="a8">
    <w:name w:val="結語 (文字)"/>
    <w:link w:val="a7"/>
    <w:rsid w:val="00186E9A"/>
    <w:rPr>
      <w:rFonts w:ascii="ＭＳ 明朝" w:hAnsi="ＭＳ 明朝"/>
      <w:kern w:val="2"/>
    </w:rPr>
  </w:style>
  <w:style w:type="table" w:styleId="a9">
    <w:name w:val="Table Grid"/>
    <w:basedOn w:val="a1"/>
    <w:rsid w:val="00D37E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6409911">
      <w:bodyDiv w:val="1"/>
      <w:marLeft w:val="0"/>
      <w:marRight w:val="0"/>
      <w:marTop w:val="0"/>
      <w:marBottom w:val="0"/>
      <w:divBdr>
        <w:top w:val="none" w:sz="0" w:space="0" w:color="auto"/>
        <w:left w:val="none" w:sz="0" w:space="0" w:color="auto"/>
        <w:bottom w:val="none" w:sz="0" w:space="0" w:color="auto"/>
        <w:right w:val="none" w:sz="0" w:space="0" w:color="auto"/>
      </w:divBdr>
    </w:div>
    <w:div w:id="1281571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2D4D9C-A986-4C8A-847C-4F77EA5E1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8053</Words>
  <Characters>514</Characters>
  <Application>Microsoft Office Word</Application>
  <DocSecurity>0</DocSecurity>
  <Lines>4</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簡易型一般競争入札入札説明書（建設工事）</vt:lpstr>
      <vt:lpstr>簡易型一般競争入札入札説明書（建設工事）</vt:lpstr>
    </vt:vector>
  </TitlesOfParts>
  <Company/>
  <LinksUpToDate>false</LinksUpToDate>
  <CharactersWithSpaces>8550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簡易型一般競争入札入札説明書（建設工事）</dc:title>
  <dc:creator>滋賀県</dc:creator>
  <cp:lastModifiedBy>田中　啓史</cp:lastModifiedBy>
  <cp:revision>11</cp:revision>
  <cp:lastPrinted>2020-04-22T04:22:00Z</cp:lastPrinted>
  <dcterms:created xsi:type="dcterms:W3CDTF">2023-04-10T00:43:00Z</dcterms:created>
  <dcterms:modified xsi:type="dcterms:W3CDTF">2026-09-11T01:55:00Z</dcterms:modified>
</cp:coreProperties>
</file>