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 w:conformance="strict">
  <w:body>
    <w:p w14:paraId="5C02CA89" w14:textId="25CD17F5" w:rsidR="001E22D9" w:rsidRPr="001E22D9" w:rsidRDefault="001821FF" w:rsidP="001E22D9">
      <w:pPr>
        <w:autoSpaceDE w:val="0"/>
        <w:autoSpaceDN w:val="0"/>
        <w:adjustRightInd w:val="0"/>
        <w:rPr>
          <w:rFonts w:ascii="ＭＳ明朝" w:eastAsia="ＭＳ明朝" w:hAnsi="游明朝" w:cs="ＭＳ明朝"/>
          <w:kern w:val="0"/>
          <w:szCs w:val="21"/>
        </w:rPr>
      </w:pPr>
      <w:r>
        <w:rPr>
          <w:noProof/>
        </w:rPr>
        <w:t xml:space="preserve"> </w:t>
      </w:r>
      <w:r w:rsidR="001E22D9" w:rsidRPr="001E22D9">
        <w:rPr>
          <w:rFonts w:ascii="ＭＳ明朝" w:eastAsia="ＭＳ明朝" w:hAnsi="游明朝" w:cs="ＭＳ明朝" w:hint="eastAsia"/>
          <w:kern w:val="0"/>
          <w:szCs w:val="21"/>
        </w:rPr>
        <w:t>様式８</w:t>
      </w:r>
    </w:p>
    <w:p w14:paraId="7220CB40" w14:textId="77777777" w:rsidR="001E22D9" w:rsidRPr="001E22D9" w:rsidRDefault="001E22D9" w:rsidP="001E22D9">
      <w:pPr>
        <w:autoSpaceDE w:val="0"/>
        <w:autoSpaceDN w:val="0"/>
        <w:adjustRightInd w:val="0"/>
        <w:jc w:val="center"/>
        <w:rPr>
          <w:rFonts w:ascii="ＭＳ明朝" w:eastAsia="ＭＳ明朝" w:hAnsi="游明朝" w:cs="ＭＳ明朝"/>
          <w:kern w:val="0"/>
          <w:sz w:val="24"/>
          <w:szCs w:val="24"/>
        </w:rPr>
      </w:pPr>
      <w:r w:rsidRPr="001E22D9">
        <w:rPr>
          <w:rFonts w:ascii="ＭＳ明朝" w:eastAsia="ＭＳ明朝" w:hAnsi="游明朝" w:cs="ＭＳ明朝" w:hint="eastAsia"/>
          <w:kern w:val="0"/>
          <w:sz w:val="24"/>
          <w:szCs w:val="24"/>
        </w:rPr>
        <w:t>契約の方法に関する申出書</w:t>
      </w:r>
    </w:p>
    <w:p w14:paraId="6F223C26" w14:textId="77777777" w:rsidR="001E22D9" w:rsidRPr="001E22D9" w:rsidRDefault="001E22D9" w:rsidP="001E22D9">
      <w:pPr>
        <w:autoSpaceDE w:val="0"/>
        <w:autoSpaceDN w:val="0"/>
        <w:adjustRightInd w:val="0"/>
        <w:jc w:val="end"/>
        <w:rPr>
          <w:rFonts w:ascii="ＭＳ明朝" w:eastAsia="ＭＳ明朝" w:hAnsi="游明朝" w:cs="ＭＳ明朝"/>
          <w:kern w:val="0"/>
          <w:szCs w:val="21"/>
        </w:rPr>
      </w:pPr>
      <w:r w:rsidRPr="001E22D9">
        <w:rPr>
          <w:rFonts w:ascii="ＭＳ明朝" w:eastAsia="ＭＳ明朝" w:hAnsi="游明朝" w:cs="ＭＳ明朝" w:hint="eastAsia"/>
          <w:kern w:val="0"/>
          <w:szCs w:val="21"/>
        </w:rPr>
        <w:t>令和　　年　　月　　日</w:t>
      </w:r>
    </w:p>
    <w:p w14:paraId="0F6A7F36" w14:textId="77777777" w:rsidR="001E22D9" w:rsidRPr="001E22D9" w:rsidRDefault="001E22D9" w:rsidP="001E22D9">
      <w:pPr>
        <w:autoSpaceDE w:val="0"/>
        <w:autoSpaceDN w:val="0"/>
        <w:adjustRightInd w:val="0"/>
        <w:jc w:val="start"/>
        <w:rPr>
          <w:rFonts w:ascii="ＭＳ明朝" w:eastAsia="ＭＳ明朝" w:hAnsi="游明朝" w:cs="ＭＳ明朝"/>
          <w:kern w:val="0"/>
          <w:szCs w:val="21"/>
        </w:rPr>
      </w:pPr>
    </w:p>
    <w:p w14:paraId="039EE268" w14:textId="77777777" w:rsidR="001E22D9" w:rsidRPr="001E22D9" w:rsidRDefault="001E22D9" w:rsidP="001E22D9">
      <w:pPr>
        <w:autoSpaceDE w:val="0"/>
        <w:autoSpaceDN w:val="0"/>
        <w:adjustRightInd w:val="0"/>
        <w:jc w:val="start"/>
        <w:rPr>
          <w:rFonts w:ascii="ＭＳ明朝" w:eastAsia="ＭＳ明朝" w:hAnsi="游明朝" w:cs="ＭＳ明朝"/>
          <w:kern w:val="0"/>
          <w:szCs w:val="21"/>
        </w:rPr>
      </w:pPr>
      <w:r w:rsidRPr="001E22D9">
        <w:rPr>
          <w:rFonts w:ascii="ＭＳ明朝" w:eastAsia="ＭＳ明朝" w:hAnsi="游明朝" w:cs="ＭＳ明朝"/>
          <w:kern w:val="0"/>
          <w:szCs w:val="21"/>
        </w:rPr>
        <w:t>(</w:t>
      </w:r>
      <w:r w:rsidRPr="001E22D9">
        <w:rPr>
          <w:rFonts w:ascii="ＭＳ明朝" w:eastAsia="ＭＳ明朝" w:hAnsi="游明朝" w:cs="ＭＳ明朝" w:hint="eastAsia"/>
          <w:kern w:val="0"/>
          <w:szCs w:val="21"/>
        </w:rPr>
        <w:t>宛先</w:t>
      </w:r>
      <w:r w:rsidRPr="001E22D9">
        <w:rPr>
          <w:rFonts w:ascii="ＭＳ明朝" w:eastAsia="ＭＳ明朝" w:hAnsi="游明朝" w:cs="ＭＳ明朝"/>
          <w:kern w:val="0"/>
          <w:szCs w:val="21"/>
        </w:rPr>
        <w:t>)</w:t>
      </w:r>
      <w:r w:rsidRPr="001E22D9">
        <w:rPr>
          <w:rFonts w:ascii="ＭＳ明朝" w:eastAsia="ＭＳ明朝" w:hAnsi="游明朝" w:cs="ＭＳ明朝" w:hint="eastAsia"/>
          <w:kern w:val="0"/>
          <w:szCs w:val="21"/>
        </w:rPr>
        <w:t>旭川市</w:t>
      </w:r>
      <w:r>
        <w:rPr>
          <w:rFonts w:ascii="ＭＳ明朝" w:eastAsia="ＭＳ明朝" w:hAnsi="游明朝" w:cs="ＭＳ明朝" w:hint="eastAsia"/>
          <w:kern w:val="0"/>
          <w:szCs w:val="21"/>
        </w:rPr>
        <w:t>水道事業管理者</w:t>
      </w:r>
    </w:p>
    <w:p w14:paraId="01607492" w14:textId="77777777" w:rsidR="001E22D9" w:rsidRPr="001E22D9" w:rsidRDefault="001E22D9" w:rsidP="001E22D9">
      <w:pPr>
        <w:autoSpaceDE w:val="0"/>
        <w:autoSpaceDN w:val="0"/>
        <w:adjustRightInd w:val="0"/>
        <w:jc w:val="start"/>
        <w:rPr>
          <w:rFonts w:ascii="ＭＳ明朝" w:eastAsia="ＭＳ明朝" w:hAnsi="游明朝" w:cs="ＭＳ明朝"/>
          <w:kern w:val="0"/>
          <w:szCs w:val="21"/>
        </w:rPr>
      </w:pPr>
    </w:p>
    <w:p w14:paraId="6C64AEC6" w14:textId="77777777" w:rsidR="001E22D9" w:rsidRPr="001E22D9" w:rsidRDefault="001E22D9" w:rsidP="001E22D9">
      <w:pPr>
        <w:autoSpaceDE w:val="0"/>
        <w:autoSpaceDN w:val="0"/>
        <w:adjustRightInd w:val="0"/>
        <w:jc w:val="start"/>
        <w:rPr>
          <w:rFonts w:ascii="ＭＳ明朝" w:eastAsia="ＭＳ明朝" w:hAnsi="游明朝" w:cs="ＭＳ明朝"/>
          <w:kern w:val="0"/>
          <w:szCs w:val="21"/>
        </w:rPr>
      </w:pPr>
    </w:p>
    <w:p w14:paraId="6D91C270" w14:textId="77777777" w:rsidR="001E22D9" w:rsidRPr="001E22D9" w:rsidRDefault="001E22D9" w:rsidP="001E22D9">
      <w:pPr>
        <w:autoSpaceDE w:val="0"/>
        <w:autoSpaceDN w:val="0"/>
        <w:adjustRightInd w:val="0"/>
        <w:ind w:startChars="-400" w:start="-42pt" w:firstLineChars="1700" w:firstLine="178.50pt"/>
        <w:jc w:val="start"/>
        <w:rPr>
          <w:rFonts w:ascii="ＭＳ明朝" w:eastAsia="ＭＳ明朝" w:hAnsi="游明朝" w:cs="ＭＳ明朝"/>
          <w:kern w:val="0"/>
          <w:szCs w:val="21"/>
        </w:rPr>
      </w:pPr>
      <w:r w:rsidRPr="001E22D9">
        <w:rPr>
          <w:rFonts w:ascii="ＭＳ明朝" w:eastAsia="ＭＳ明朝" w:hAnsi="游明朝" w:cs="ＭＳ明朝" w:hint="eastAsia"/>
          <w:kern w:val="0"/>
          <w:szCs w:val="21"/>
        </w:rPr>
        <w:t>申請者</w:t>
      </w:r>
    </w:p>
    <w:p w14:paraId="0BDD2645" w14:textId="77777777" w:rsidR="001E22D9" w:rsidRPr="001E22D9" w:rsidRDefault="001E22D9" w:rsidP="001E22D9">
      <w:pPr>
        <w:autoSpaceDE w:val="0"/>
        <w:autoSpaceDN w:val="0"/>
        <w:adjustRightInd w:val="0"/>
        <w:ind w:startChars="-100" w:start="-10.50pt" w:firstLineChars="1500" w:firstLine="157.50pt"/>
        <w:jc w:val="start"/>
        <w:rPr>
          <w:rFonts w:ascii="ＭＳ明朝" w:eastAsia="ＭＳ明朝" w:hAnsi="游明朝" w:cs="ＭＳ明朝"/>
          <w:kern w:val="0"/>
          <w:szCs w:val="21"/>
        </w:rPr>
      </w:pPr>
      <w:r w:rsidRPr="001E22D9">
        <w:rPr>
          <w:rFonts w:ascii="ＭＳ明朝" w:eastAsia="ＭＳ明朝" w:hAnsi="游明朝" w:cs="ＭＳ明朝" w:hint="eastAsia"/>
          <w:kern w:val="0"/>
          <w:szCs w:val="21"/>
        </w:rPr>
        <w:t>住　　　　所</w:t>
      </w:r>
    </w:p>
    <w:p w14:paraId="3E11E7FA" w14:textId="77777777" w:rsidR="001E22D9" w:rsidRPr="001E22D9" w:rsidRDefault="001E22D9" w:rsidP="001E22D9">
      <w:pPr>
        <w:autoSpaceDE w:val="0"/>
        <w:autoSpaceDN w:val="0"/>
        <w:adjustRightInd w:val="0"/>
        <w:ind w:firstLineChars="1400" w:firstLine="147pt"/>
        <w:jc w:val="start"/>
        <w:rPr>
          <w:rFonts w:ascii="ＭＳ明朝" w:eastAsia="ＭＳ明朝" w:hAnsi="游明朝" w:cs="ＭＳ明朝"/>
          <w:kern w:val="0"/>
          <w:szCs w:val="21"/>
        </w:rPr>
      </w:pPr>
      <w:r w:rsidRPr="001E22D9">
        <w:rPr>
          <w:rFonts w:ascii="ＭＳ明朝" w:eastAsia="ＭＳ明朝" w:hAnsi="游明朝" w:cs="ＭＳ明朝" w:hint="eastAsia"/>
          <w:kern w:val="0"/>
          <w:szCs w:val="21"/>
        </w:rPr>
        <w:t>商号又は名称</w:t>
      </w:r>
    </w:p>
    <w:p w14:paraId="4FFD4387" w14:textId="77777777" w:rsidR="001E22D9" w:rsidRPr="001E22D9" w:rsidRDefault="001E22D9" w:rsidP="001E22D9">
      <w:pPr>
        <w:autoSpaceDE w:val="0"/>
        <w:autoSpaceDN w:val="0"/>
        <w:adjustRightInd w:val="0"/>
        <w:ind w:endChars="2050" w:end="215.25pt" w:firstLineChars="1400" w:firstLine="147pt"/>
        <w:jc w:val="distribute"/>
        <w:rPr>
          <w:rFonts w:ascii="ＭＳ明朝" w:eastAsia="ＭＳ明朝" w:hAnsi="游明朝" w:cs="ＭＳ明朝"/>
          <w:kern w:val="0"/>
          <w:szCs w:val="21"/>
        </w:rPr>
      </w:pPr>
      <w:r w:rsidRPr="001E22D9">
        <w:rPr>
          <w:rFonts w:ascii="ＭＳ明朝" w:eastAsia="ＭＳ明朝" w:hAnsi="游明朝" w:cs="ＭＳ明朝" w:hint="eastAsia"/>
          <w:kern w:val="0"/>
          <w:szCs w:val="21"/>
        </w:rPr>
        <w:t>代表者氏名</w:t>
      </w:r>
    </w:p>
    <w:p w14:paraId="4214667D" w14:textId="77777777" w:rsidR="001E22D9" w:rsidRPr="001E22D9" w:rsidRDefault="001E22D9" w:rsidP="001E22D9">
      <w:pPr>
        <w:autoSpaceDE w:val="0"/>
        <w:autoSpaceDN w:val="0"/>
        <w:adjustRightInd w:val="0"/>
        <w:jc w:val="start"/>
        <w:rPr>
          <w:rFonts w:ascii="ＭＳ明朝" w:eastAsia="ＭＳ明朝" w:hAnsi="游明朝" w:cs="ＭＳ明朝"/>
          <w:kern w:val="0"/>
          <w:szCs w:val="21"/>
        </w:rPr>
      </w:pPr>
    </w:p>
    <w:p w14:paraId="23AC9816" w14:textId="4C97B716" w:rsidR="001E22D9" w:rsidRPr="001E22D9" w:rsidRDefault="001E22D9" w:rsidP="001E22D9">
      <w:pPr>
        <w:autoSpaceDE w:val="0"/>
        <w:autoSpaceDN w:val="0"/>
        <w:adjustRightInd w:val="0"/>
        <w:ind w:firstLineChars="400" w:firstLine="42pt"/>
        <w:jc w:val="start"/>
        <w:rPr>
          <w:rFonts w:ascii="ＭＳ明朝" w:eastAsia="ＭＳ明朝" w:hAnsi="游明朝" w:cs="ＭＳ明朝"/>
          <w:kern w:val="0"/>
          <w:szCs w:val="21"/>
        </w:rPr>
      </w:pPr>
      <w:r>
        <w:rPr>
          <w:rFonts w:ascii="ＭＳ明朝" w:eastAsia="ＭＳ明朝" w:hAnsi="游明朝" w:cs="ＭＳ明朝" w:hint="eastAsia"/>
          <w:kern w:val="0"/>
          <w:szCs w:val="21"/>
        </w:rPr>
        <w:t>工事</w:t>
      </w:r>
      <w:r w:rsidRPr="001E22D9">
        <w:rPr>
          <w:rFonts w:ascii="ＭＳ明朝" w:eastAsia="ＭＳ明朝" w:hAnsi="游明朝" w:cs="ＭＳ明朝" w:hint="eastAsia"/>
          <w:kern w:val="0"/>
          <w:szCs w:val="21"/>
        </w:rPr>
        <w:t xml:space="preserve">番号　　　　　　　　　　</w:t>
      </w:r>
      <w:r w:rsidR="00FD406D">
        <w:rPr>
          <w:rFonts w:ascii="ＭＳ明朝" w:eastAsia="ＭＳ明朝" w:hAnsi="游明朝" w:cs="ＭＳ明朝" w:hint="eastAsia"/>
          <w:kern w:val="0"/>
          <w:szCs w:val="21"/>
        </w:rPr>
        <w:t xml:space="preserve">　　　　</w:t>
      </w:r>
      <w:r w:rsidRPr="001E22D9">
        <w:rPr>
          <w:rFonts w:ascii="ＭＳ明朝" w:eastAsia="ＭＳ明朝" w:hAnsi="游明朝" w:cs="ＭＳ明朝" w:hint="eastAsia"/>
          <w:kern w:val="0"/>
          <w:szCs w:val="21"/>
        </w:rPr>
        <w:t>入札日</w:t>
      </w:r>
      <w:r w:rsidR="00FD406D">
        <w:rPr>
          <w:rFonts w:ascii="ＭＳ明朝" w:eastAsia="ＭＳ明朝" w:hAnsi="游明朝" w:cs="ＭＳ明朝" w:hint="eastAsia"/>
          <w:kern w:val="0"/>
          <w:szCs w:val="21"/>
        </w:rPr>
        <w:t xml:space="preserve">　令和　　年　　月　　日</w:t>
      </w:r>
    </w:p>
    <w:p w14:paraId="2F535331" w14:textId="48D8AAAA" w:rsidR="001E22D9" w:rsidRPr="001E22D9" w:rsidRDefault="00EC0CB2" w:rsidP="001E22D9">
      <w:pPr>
        <w:autoSpaceDE w:val="0"/>
        <w:autoSpaceDN w:val="0"/>
        <w:adjustRightInd w:val="0"/>
        <w:jc w:val="start"/>
        <w:rPr>
          <w:rFonts w:ascii="ＭＳ明朝" w:eastAsia="ＭＳ明朝" w:hAnsi="游明朝" w:cs="ＭＳ明朝"/>
          <w:kern w:val="0"/>
          <w:szCs w:val="21"/>
        </w:rPr>
      </w:pPr>
      <w:r>
        <w:rPr>
          <w:noProof/>
        </w:rPr>
        <w:drawing>
          <wp:anchor distT="4294967295" distB="4294967295" distL="114300" distR="114300" simplePos="0" relativeHeight="251689984" behindDoc="0" locked="0" layoutInCell="1" allowOverlap="1" wp14:anchorId="16DCC688" wp14:editId="35884C02">
            <wp:simplePos x="0" y="0"/>
            <wp:positionH relativeFrom="column">
              <wp:posOffset>2910840</wp:posOffset>
            </wp:positionH>
            <wp:positionV relativeFrom="paragraph">
              <wp:posOffset>8254</wp:posOffset>
            </wp:positionV>
            <wp:extent cx="2133600" cy="0"/>
            <wp:effectExtent l="0" t="0" r="0" b="0"/>
            <wp:wrapNone/>
            <wp:docPr id="4" name="直線コネクタ 4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/>
                  </wp:cNvCnPr>
                  <wp:spPr>
                    <a:xfrm flipV="1">
                      <a:off x="0" y="0"/>
                      <a:ext cx="2133600" cy="0"/>
                    </a:xfrm>
                    <a:prstGeom prst="line">
                      <a:avLst/>
                    </a:prstGeom>
                    <a:noFill/>
                    <a:ln w="12700" cap="flat" cmpd="sng" algn="ctr">
                      <a:solidFill>
                        <a:sysClr val="windowText" lastClr="000000"/>
                      </a:solidFill>
                      <a:prstDash val="solid"/>
                      <a:miter lim="800%"/>
                    </a:ln>
                    <a:effectLst/>
                  </wp:spPr>
                  <wp:bodyPr/>
                </wp:wsp>
              </a:graphicData>
            </a:graphic>
            <wp14:sizeRelH relativeFrom="margin">
              <wp14:pctWidth>0%</wp14:pctWidth>
            </wp14:sizeRelH>
            <wp14:sizeRelV relativeFrom="margin">
              <wp14:pctHeight>0%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8960" behindDoc="0" locked="0" layoutInCell="1" allowOverlap="1" wp14:anchorId="2EB915C4" wp14:editId="401842AC">
            <wp:simplePos x="0" y="0"/>
            <wp:positionH relativeFrom="column">
              <wp:posOffset>520065</wp:posOffset>
            </wp:positionH>
            <wp:positionV relativeFrom="paragraph">
              <wp:posOffset>8255</wp:posOffset>
            </wp:positionV>
            <wp:extent cx="1619250" cy="9525"/>
            <wp:effectExtent l="0" t="0" r="0" b="9525"/>
            <wp:wrapNone/>
            <wp:docPr id="3" name="直線コネクタ 3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/>
                  </wp:cNvCnPr>
                  <wp:spPr>
                    <a:xfrm flipV="1">
                      <a:off x="0" y="0"/>
                      <a:ext cx="1619250" cy="9525"/>
                    </a:xfrm>
                    <a:prstGeom prst="line">
                      <a:avLst/>
                    </a:prstGeom>
                    <a:noFill/>
                    <a:ln w="12700" cap="flat" cmpd="sng" algn="ctr">
                      <a:solidFill>
                        <a:sysClr val="windowText" lastClr="000000"/>
                      </a:solidFill>
                      <a:prstDash val="solid"/>
                      <a:miter lim="800%"/>
                    </a:ln>
                    <a:effectLst/>
                  </wp:spPr>
                  <wp:bodyPr/>
                </wp:wsp>
              </a:graphicData>
            </a:graphic>
            <wp14:sizeRelH relativeFrom="margin">
              <wp14:pctWidth>0%</wp14:pctWidth>
            </wp14:sizeRelH>
            <wp14:sizeRelV relativeFrom="margin">
              <wp14:pctHeight>0%</wp14:pctHeight>
            </wp14:sizeRelV>
          </wp:anchor>
        </w:drawing>
      </w:r>
    </w:p>
    <w:p w14:paraId="2AAB586B" w14:textId="7C8F08E5" w:rsidR="001E22D9" w:rsidRPr="001E22D9" w:rsidRDefault="001E22D9" w:rsidP="001E22D9">
      <w:pPr>
        <w:autoSpaceDE w:val="0"/>
        <w:autoSpaceDN w:val="0"/>
        <w:adjustRightInd w:val="0"/>
        <w:ind w:firstLineChars="400" w:firstLine="42pt"/>
        <w:jc w:val="start"/>
        <w:rPr>
          <w:rFonts w:ascii="ＭＳ明朝" w:eastAsia="ＭＳ明朝" w:hAnsi="游明朝" w:cs="ＭＳ明朝"/>
          <w:kern w:val="0"/>
          <w:szCs w:val="21"/>
        </w:rPr>
      </w:pPr>
      <w:r w:rsidRPr="001E22D9">
        <w:rPr>
          <w:rFonts w:ascii="ＭＳ明朝" w:eastAsia="ＭＳ明朝" w:hAnsi="游明朝" w:cs="ＭＳ明朝" w:hint="eastAsia"/>
          <w:kern w:val="0"/>
          <w:szCs w:val="21"/>
        </w:rPr>
        <w:t>工</w:t>
      </w:r>
      <w:r w:rsidR="00FD406D">
        <w:rPr>
          <w:rFonts w:ascii="ＭＳ明朝" w:eastAsia="ＭＳ明朝" w:hAnsi="游明朝" w:cs="ＭＳ明朝" w:hint="eastAsia"/>
          <w:kern w:val="0"/>
          <w:szCs w:val="21"/>
        </w:rPr>
        <w:t xml:space="preserve"> </w:t>
      </w:r>
      <w:r w:rsidRPr="001E22D9">
        <w:rPr>
          <w:rFonts w:ascii="ＭＳ明朝" w:eastAsia="ＭＳ明朝" w:hAnsi="游明朝" w:cs="ＭＳ明朝" w:hint="eastAsia"/>
          <w:kern w:val="0"/>
          <w:szCs w:val="21"/>
        </w:rPr>
        <w:t>事</w:t>
      </w:r>
      <w:r w:rsidR="00FD406D">
        <w:rPr>
          <w:rFonts w:ascii="ＭＳ明朝" w:eastAsia="ＭＳ明朝" w:hAnsi="游明朝" w:cs="ＭＳ明朝" w:hint="eastAsia"/>
          <w:kern w:val="0"/>
          <w:szCs w:val="21"/>
        </w:rPr>
        <w:t xml:space="preserve"> </w:t>
      </w:r>
      <w:r w:rsidRPr="001E22D9">
        <w:rPr>
          <w:rFonts w:ascii="ＭＳ明朝" w:eastAsia="ＭＳ明朝" w:hAnsi="游明朝" w:cs="ＭＳ明朝" w:hint="eastAsia"/>
          <w:kern w:val="0"/>
          <w:szCs w:val="21"/>
        </w:rPr>
        <w:t>名</w:t>
      </w:r>
    </w:p>
    <w:p w14:paraId="0A6BBDA4" w14:textId="0AC64BF8" w:rsidR="001E22D9" w:rsidRPr="001E22D9" w:rsidRDefault="00EC0CB2" w:rsidP="001E22D9">
      <w:pPr>
        <w:autoSpaceDE w:val="0"/>
        <w:autoSpaceDN w:val="0"/>
        <w:adjustRightInd w:val="0"/>
        <w:jc w:val="start"/>
        <w:rPr>
          <w:rFonts w:ascii="ＭＳ明朝" w:eastAsia="ＭＳ明朝" w:hAnsi="游明朝" w:cs="ＭＳ明朝"/>
          <w:kern w:val="0"/>
          <w:szCs w:val="21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0D84C930" wp14:editId="75A66038">
            <wp:simplePos x="0" y="0"/>
            <wp:positionH relativeFrom="column">
              <wp:posOffset>510540</wp:posOffset>
            </wp:positionH>
            <wp:positionV relativeFrom="paragraph">
              <wp:posOffset>8255</wp:posOffset>
            </wp:positionV>
            <wp:extent cx="4552950" cy="19050"/>
            <wp:effectExtent l="0" t="0" r="0" b="0"/>
            <wp:wrapNone/>
            <wp:docPr id="2" name="直線コネクタ 2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/>
                  </wp:cNvCnPr>
                  <wp:spPr>
                    <a:xfrm flipV="1">
                      <a:off x="0" y="0"/>
                      <a:ext cx="4552950" cy="19050"/>
                    </a:xfrm>
                    <a:prstGeom prst="line">
                      <a:avLst/>
                    </a:prstGeom>
                    <a:noFill/>
                    <a:ln w="12700" cap="flat" cmpd="sng" algn="ctr">
                      <a:solidFill>
                        <a:sysClr val="windowText" lastClr="000000"/>
                      </a:solidFill>
                      <a:prstDash val="solid"/>
                      <a:miter lim="800%"/>
                    </a:ln>
                    <a:effectLst/>
                  </wp:spPr>
                  <wp:bodyPr/>
                </wp:wsp>
              </a:graphicData>
            </a:graphic>
            <wp14:sizeRelH relativeFrom="margin">
              <wp14:pctWidth>0%</wp14:pctWidth>
            </wp14:sizeRelH>
            <wp14:sizeRelV relativeFrom="margin">
              <wp14:pctHeight>0%</wp14:pctHeight>
            </wp14:sizeRelV>
          </wp:anchor>
        </w:drawing>
      </w:r>
    </w:p>
    <w:p w14:paraId="6256FBF7" w14:textId="77777777" w:rsidR="001E22D9" w:rsidRPr="001E22D9" w:rsidRDefault="001E22D9" w:rsidP="001E22D9">
      <w:pPr>
        <w:autoSpaceDE w:val="0"/>
        <w:autoSpaceDN w:val="0"/>
        <w:adjustRightInd w:val="0"/>
        <w:jc w:val="start"/>
        <w:rPr>
          <w:rFonts w:ascii="ＭＳ明朝" w:eastAsia="ＭＳ明朝" w:hAnsi="游明朝" w:cs="ＭＳ明朝"/>
          <w:kern w:val="0"/>
          <w:szCs w:val="21"/>
        </w:rPr>
      </w:pPr>
    </w:p>
    <w:p w14:paraId="3E0D2632" w14:textId="77777777" w:rsidR="001E22D9" w:rsidRPr="001E22D9" w:rsidRDefault="001E22D9" w:rsidP="001E22D9">
      <w:pPr>
        <w:autoSpaceDE w:val="0"/>
        <w:autoSpaceDN w:val="0"/>
        <w:adjustRightInd w:val="0"/>
        <w:jc w:val="start"/>
        <w:rPr>
          <w:rFonts w:ascii="ＭＳ明朝" w:eastAsia="ＭＳ明朝" w:hAnsi="游明朝" w:cs="ＭＳ明朝"/>
          <w:kern w:val="0"/>
          <w:szCs w:val="21"/>
        </w:rPr>
      </w:pPr>
    </w:p>
    <w:p w14:paraId="3EA84CB2" w14:textId="77777777" w:rsidR="00FD406D" w:rsidRDefault="001E22D9" w:rsidP="001E22D9">
      <w:pPr>
        <w:autoSpaceDE w:val="0"/>
        <w:autoSpaceDN w:val="0"/>
        <w:adjustRightInd w:val="0"/>
        <w:ind w:firstLineChars="100" w:firstLine="10.50pt"/>
        <w:jc w:val="start"/>
        <w:rPr>
          <w:rFonts w:ascii="ＭＳ明朝" w:eastAsia="ＭＳ明朝" w:hAnsi="游明朝" w:cs="ＭＳ明朝"/>
          <w:kern w:val="0"/>
          <w:szCs w:val="21"/>
        </w:rPr>
      </w:pPr>
      <w:r w:rsidRPr="001E22D9">
        <w:rPr>
          <w:rFonts w:ascii="ＭＳ明朝" w:eastAsia="ＭＳ明朝" w:hAnsi="游明朝" w:cs="ＭＳ明朝" w:hint="eastAsia"/>
          <w:kern w:val="0"/>
          <w:szCs w:val="21"/>
        </w:rPr>
        <w:t>令和　　年　　月　　日付けで入札公告のありました</w:t>
      </w:r>
      <w:r w:rsidR="00A469F5">
        <w:rPr>
          <w:rFonts w:ascii="ＭＳ明朝" w:eastAsia="ＭＳ明朝" w:hAnsi="游明朝" w:cs="ＭＳ明朝" w:hint="eastAsia"/>
          <w:kern w:val="0"/>
          <w:szCs w:val="21"/>
        </w:rPr>
        <w:t>、</w:t>
      </w:r>
      <w:r w:rsidRPr="001E22D9">
        <w:rPr>
          <w:rFonts w:ascii="ＭＳ明朝" w:eastAsia="ＭＳ明朝" w:hAnsi="游明朝" w:cs="ＭＳ明朝"/>
          <w:kern w:val="0"/>
          <w:szCs w:val="21"/>
        </w:rPr>
        <w:t xml:space="preserve"> </w:t>
      </w:r>
      <w:r w:rsidRPr="001E22D9">
        <w:rPr>
          <w:rFonts w:ascii="ＭＳ明朝" w:eastAsia="ＭＳ明朝" w:hAnsi="游明朝" w:cs="ＭＳ明朝" w:hint="eastAsia"/>
          <w:kern w:val="0"/>
          <w:szCs w:val="21"/>
        </w:rPr>
        <w:t>上記工事について</w:t>
      </w:r>
      <w:r w:rsidR="00A469F5">
        <w:rPr>
          <w:rFonts w:ascii="ＭＳ明朝" w:eastAsia="ＭＳ明朝" w:hAnsi="游明朝" w:cs="ＭＳ明朝" w:hint="eastAsia"/>
          <w:kern w:val="0"/>
          <w:szCs w:val="21"/>
        </w:rPr>
        <w:t>、</w:t>
      </w:r>
      <w:r w:rsidRPr="001E22D9">
        <w:rPr>
          <w:rFonts w:ascii="ＭＳ明朝" w:eastAsia="ＭＳ明朝" w:hAnsi="游明朝" w:cs="ＭＳ明朝" w:hint="eastAsia"/>
          <w:kern w:val="0"/>
          <w:szCs w:val="21"/>
        </w:rPr>
        <w:t>落札業者</w:t>
      </w:r>
    </w:p>
    <w:p w14:paraId="197F227C" w14:textId="283970C7" w:rsidR="001E22D9" w:rsidRPr="001E22D9" w:rsidRDefault="001E22D9" w:rsidP="00FD406D">
      <w:pPr>
        <w:autoSpaceDE w:val="0"/>
        <w:autoSpaceDN w:val="0"/>
        <w:adjustRightInd w:val="0"/>
        <w:jc w:val="start"/>
        <w:rPr>
          <w:rFonts w:ascii="ＭＳ明朝" w:eastAsia="ＭＳ明朝" w:hAnsi="游明朝" w:cs="ＭＳ明朝"/>
          <w:kern w:val="0"/>
          <w:szCs w:val="21"/>
        </w:rPr>
      </w:pPr>
      <w:r w:rsidRPr="001E22D9">
        <w:rPr>
          <w:rFonts w:ascii="ＭＳ明朝" w:eastAsia="ＭＳ明朝" w:hAnsi="游明朝" w:cs="ＭＳ明朝" w:hint="eastAsia"/>
          <w:kern w:val="0"/>
          <w:szCs w:val="21"/>
        </w:rPr>
        <w:t>となった場合には</w:t>
      </w:r>
      <w:r w:rsidR="00A469F5">
        <w:rPr>
          <w:rFonts w:ascii="ＭＳ明朝" w:eastAsia="ＭＳ明朝" w:hAnsi="游明朝" w:cs="ＭＳ明朝" w:hint="eastAsia"/>
          <w:kern w:val="0"/>
          <w:szCs w:val="21"/>
        </w:rPr>
        <w:t>、</w:t>
      </w:r>
      <w:r w:rsidRPr="001E22D9">
        <w:rPr>
          <w:rFonts w:ascii="ＭＳ明朝" w:eastAsia="ＭＳ明朝" w:hAnsi="游明朝" w:cs="ＭＳ明朝" w:hint="eastAsia"/>
          <w:kern w:val="0"/>
          <w:szCs w:val="21"/>
        </w:rPr>
        <w:t>次の方法により契約を行うことを申し出ます。</w:t>
      </w:r>
    </w:p>
    <w:p w14:paraId="3D5AAC1D" w14:textId="77777777" w:rsidR="001E22D9" w:rsidRPr="001E22D9" w:rsidRDefault="001E22D9" w:rsidP="001E22D9">
      <w:pPr>
        <w:autoSpaceDE w:val="0"/>
        <w:autoSpaceDN w:val="0"/>
        <w:adjustRightInd w:val="0"/>
        <w:jc w:val="start"/>
        <w:rPr>
          <w:rFonts w:ascii="ＭＳ明朝" w:eastAsia="ＭＳ明朝" w:hAnsi="游明朝" w:cs="ＭＳ明朝"/>
          <w:kern w:val="0"/>
          <w:szCs w:val="21"/>
        </w:rPr>
      </w:pPr>
    </w:p>
    <w:tbl>
      <w:tblPr>
        <w:tblStyle w:val="ae"/>
        <w:tblW w:w="0pt" w:type="dxa"/>
        <w:tblLook w:firstRow="1" w:lastRow="0" w:firstColumn="1" w:lastColumn="0" w:noHBand="0" w:noVBand="1"/>
      </w:tblPr>
      <w:tblGrid>
        <w:gridCol w:w="2547"/>
        <w:gridCol w:w="3827"/>
        <w:gridCol w:w="2120"/>
      </w:tblGrid>
      <w:tr w:rsidR="001E22D9" w:rsidRPr="001E22D9" w14:paraId="22E29754" w14:textId="77777777" w:rsidTr="00DF0DD4">
        <w:tc>
          <w:tcPr>
            <w:tcW w:w="127.35pt" w:type="dxa"/>
          </w:tcPr>
          <w:p w14:paraId="5A89AFCC" w14:textId="77777777" w:rsidR="001E22D9" w:rsidRPr="001E22D9" w:rsidRDefault="001E22D9" w:rsidP="001E22D9">
            <w:pPr>
              <w:autoSpaceDE w:val="0"/>
              <w:autoSpaceDN w:val="0"/>
              <w:adjustRightInd w:val="0"/>
              <w:jc w:val="start"/>
              <w:rPr>
                <w:rFonts w:ascii="ＭＳ明朝" w:eastAsia="ＭＳ明朝" w:cs="ＭＳ明朝"/>
                <w:kern w:val="0"/>
                <w:szCs w:val="21"/>
              </w:rPr>
            </w:pPr>
            <w:r w:rsidRPr="001E22D9">
              <w:rPr>
                <w:rFonts w:ascii="ＭＳ明朝" w:eastAsia="ＭＳ明朝" w:cs="ＭＳ明朝" w:hint="eastAsia"/>
                <w:kern w:val="0"/>
                <w:szCs w:val="21"/>
              </w:rPr>
              <w:t>契約の方法</w:t>
            </w:r>
          </w:p>
        </w:tc>
        <w:tc>
          <w:tcPr>
            <w:tcW w:w="191.35pt" w:type="dxa"/>
          </w:tcPr>
          <w:p w14:paraId="6F2A0816" w14:textId="77777777" w:rsidR="001E22D9" w:rsidRPr="001E22D9" w:rsidRDefault="001E22D9" w:rsidP="001E22D9">
            <w:pPr>
              <w:autoSpaceDE w:val="0"/>
              <w:autoSpaceDN w:val="0"/>
              <w:adjustRightInd w:val="0"/>
              <w:jc w:val="start"/>
              <w:rPr>
                <w:rFonts w:ascii="ＭＳ明朝" w:eastAsia="ＭＳ明朝" w:cs="ＭＳ明朝"/>
                <w:kern w:val="0"/>
                <w:szCs w:val="21"/>
              </w:rPr>
            </w:pPr>
            <w:r w:rsidRPr="001E22D9">
              <w:rPr>
                <w:rFonts w:ascii="ＭＳ明朝" w:eastAsia="ＭＳ明朝" w:cs="ＭＳ明朝" w:hint="eastAsia"/>
                <w:kern w:val="0"/>
                <w:szCs w:val="21"/>
              </w:rPr>
              <w:t>□　電子契約</w:t>
            </w:r>
          </w:p>
        </w:tc>
        <w:tc>
          <w:tcPr>
            <w:tcW w:w="106pt" w:type="dxa"/>
          </w:tcPr>
          <w:p w14:paraId="3A85322C" w14:textId="77777777" w:rsidR="001E22D9" w:rsidRPr="001E22D9" w:rsidRDefault="001E22D9" w:rsidP="001E22D9">
            <w:pPr>
              <w:autoSpaceDE w:val="0"/>
              <w:autoSpaceDN w:val="0"/>
              <w:adjustRightInd w:val="0"/>
              <w:jc w:val="start"/>
              <w:rPr>
                <w:rFonts w:ascii="ＭＳ明朝" w:eastAsia="ＭＳ明朝" w:cs="ＭＳ明朝"/>
                <w:kern w:val="0"/>
                <w:szCs w:val="21"/>
              </w:rPr>
            </w:pPr>
            <w:r w:rsidRPr="001E22D9">
              <w:rPr>
                <w:rFonts w:ascii="ＭＳ明朝" w:eastAsia="ＭＳ明朝" w:cs="ＭＳ明朝" w:hint="eastAsia"/>
                <w:kern w:val="0"/>
                <w:szCs w:val="21"/>
              </w:rPr>
              <w:t>□　紙による契約</w:t>
            </w:r>
          </w:p>
        </w:tc>
      </w:tr>
      <w:tr w:rsidR="001E22D9" w:rsidRPr="001E22D9" w14:paraId="18077CF6" w14:textId="77777777" w:rsidTr="00DF0DD4">
        <w:tc>
          <w:tcPr>
            <w:tcW w:w="127.35pt" w:type="dxa"/>
          </w:tcPr>
          <w:p w14:paraId="69D44715" w14:textId="77777777" w:rsidR="001E22D9" w:rsidRPr="001E22D9" w:rsidRDefault="001E22D9" w:rsidP="001E22D9">
            <w:pPr>
              <w:autoSpaceDE w:val="0"/>
              <w:autoSpaceDN w:val="0"/>
              <w:adjustRightInd w:val="0"/>
              <w:jc w:val="start"/>
              <w:rPr>
                <w:rFonts w:ascii="ＭＳ明朝" w:eastAsia="ＭＳ明朝" w:cs="ＭＳ明朝"/>
                <w:kern w:val="0"/>
                <w:szCs w:val="21"/>
              </w:rPr>
            </w:pPr>
            <w:r w:rsidRPr="001E22D9">
              <w:rPr>
                <w:rFonts w:ascii="ＭＳ明朝" w:eastAsia="ＭＳ明朝" w:cs="ＭＳ明朝" w:hint="eastAsia"/>
                <w:kern w:val="0"/>
                <w:szCs w:val="21"/>
              </w:rPr>
              <w:t>電子契約の際の契約書等</w:t>
            </w:r>
          </w:p>
          <w:p w14:paraId="0FB7DB1B" w14:textId="77777777" w:rsidR="001E22D9" w:rsidRPr="001E22D9" w:rsidRDefault="001E22D9" w:rsidP="001E22D9">
            <w:pPr>
              <w:autoSpaceDE w:val="0"/>
              <w:autoSpaceDN w:val="0"/>
              <w:adjustRightInd w:val="0"/>
              <w:jc w:val="start"/>
              <w:rPr>
                <w:rFonts w:ascii="ＭＳ明朝" w:eastAsia="ＭＳ明朝" w:cs="ＭＳ明朝"/>
                <w:kern w:val="0"/>
                <w:szCs w:val="21"/>
              </w:rPr>
            </w:pPr>
            <w:r w:rsidRPr="001E22D9">
              <w:rPr>
                <w:rFonts w:ascii="ＭＳ明朝" w:eastAsia="ＭＳ明朝" w:cs="ＭＳ明朝" w:hint="eastAsia"/>
                <w:kern w:val="0"/>
                <w:szCs w:val="21"/>
              </w:rPr>
              <w:t>送付アドレス</w:t>
            </w:r>
          </w:p>
        </w:tc>
        <w:tc>
          <w:tcPr>
            <w:tcW w:w="191.35pt" w:type="dxa"/>
          </w:tcPr>
          <w:p w14:paraId="1B5D528F" w14:textId="77777777" w:rsidR="001E22D9" w:rsidRPr="001E22D9" w:rsidRDefault="001E22D9" w:rsidP="001E22D9">
            <w:pPr>
              <w:autoSpaceDE w:val="0"/>
              <w:autoSpaceDN w:val="0"/>
              <w:adjustRightInd w:val="0"/>
              <w:jc w:val="start"/>
              <w:rPr>
                <w:rFonts w:ascii="ＭＳ明朝" w:eastAsia="ＭＳ明朝" w:cs="ＭＳ明朝"/>
                <w:kern w:val="0"/>
                <w:szCs w:val="21"/>
              </w:rPr>
            </w:pPr>
          </w:p>
        </w:tc>
        <w:tc>
          <w:tcPr>
            <w:tcW w:w="106pt" w:type="dxa"/>
          </w:tcPr>
          <w:p w14:paraId="6634F0D1" w14:textId="656297AE" w:rsidR="001E22D9" w:rsidRPr="001E22D9" w:rsidRDefault="00EC0CB2" w:rsidP="001E22D9">
            <w:pPr>
              <w:autoSpaceDE w:val="0"/>
              <w:autoSpaceDN w:val="0"/>
              <w:adjustRightInd w:val="0"/>
              <w:jc w:val="start"/>
              <w:rPr>
                <w:rFonts w:ascii="ＭＳ明朝" w:eastAsia="ＭＳ明朝" w:cs="ＭＳ明朝"/>
                <w:kern w:val="0"/>
                <w:szCs w:val="21"/>
              </w:rPr>
            </w:pPr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allowOverlap="1" wp14:anchorId="3A26E6C4" wp14:editId="2EDCBD9A">
                  <wp:simplePos x="0" y="0"/>
                  <wp:positionH relativeFrom="column">
                    <wp:posOffset>-74930</wp:posOffset>
                  </wp:positionH>
                  <wp:positionV relativeFrom="paragraph">
                    <wp:posOffset>8255</wp:posOffset>
                  </wp:positionV>
                  <wp:extent cx="1333500" cy="431800"/>
                  <wp:effectExtent l="0" t="0" r="0" b="6350"/>
                  <wp:wrapNone/>
                  <wp:docPr id="1" name="直線コネクタ 1"/>
                  <wp:cNvGraphicFramePr>
                    <a:graphicFrameLocks xmlns:a="http://purl.oclc.org/ooxml/drawingml/main"/>
                  </wp:cNvGraphicFramePr>
                  <a:graphic xmlns:a="http://purl.oclc.org/ooxml/drawingml/main">
                    <a:graphicData uri="http://schemas.microsoft.com/office/word/2010/wordprocessingShape">
                      <wp:wsp>
                        <wp:cNvCnPr>
                          <a:cxnSpLocks/>
                        </wp:cNvCnPr>
                        <wp:spPr>
                          <a:xfrm flipV="1">
                            <a:off x="0" y="0"/>
                            <a:ext cx="1333500" cy="4318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%"/>
                          </a:ln>
                          <a:effectLst/>
                        </wp:spPr>
                        <wp:bodyPr/>
                      </wp:wsp>
                    </a:graphicData>
                  </a:graphic>
                  <wp14:sizeRelH relativeFrom="page">
                    <wp14:pctWidth>0%</wp14:pctWidth>
                  </wp14:sizeRelH>
                  <wp14:sizeRelV relativeFrom="margin">
                    <wp14:pctHeight>0%</wp14:pctHeight>
                  </wp14:sizeRelV>
                </wp:anchor>
              </w:drawing>
            </w:r>
          </w:p>
        </w:tc>
      </w:tr>
      <w:tr w:rsidR="001E22D9" w:rsidRPr="001E22D9" w14:paraId="6716C62D" w14:textId="77777777" w:rsidTr="00DF0DD4">
        <w:tc>
          <w:tcPr>
            <w:tcW w:w="127.35pt" w:type="dxa"/>
          </w:tcPr>
          <w:p w14:paraId="7251A695" w14:textId="77777777" w:rsidR="001E22D9" w:rsidRPr="001E22D9" w:rsidRDefault="001E22D9" w:rsidP="001E22D9">
            <w:pPr>
              <w:autoSpaceDE w:val="0"/>
              <w:autoSpaceDN w:val="0"/>
              <w:adjustRightInd w:val="0"/>
              <w:jc w:val="start"/>
              <w:rPr>
                <w:rFonts w:ascii="ＭＳ明朝" w:eastAsia="ＭＳ明朝" w:cs="ＭＳ明朝"/>
                <w:kern w:val="0"/>
                <w:szCs w:val="21"/>
              </w:rPr>
            </w:pPr>
            <w:r w:rsidRPr="001E22D9">
              <w:rPr>
                <w:rFonts w:ascii="ＭＳ明朝" w:eastAsia="ＭＳ明朝" w:cs="ＭＳ明朝" w:hint="eastAsia"/>
                <w:kern w:val="0"/>
                <w:szCs w:val="21"/>
              </w:rPr>
              <w:t>契約担当者</w:t>
            </w:r>
          </w:p>
        </w:tc>
        <w:tc>
          <w:tcPr>
            <w:tcW w:w="191.35pt" w:type="dxa"/>
          </w:tcPr>
          <w:p w14:paraId="41708B54" w14:textId="77777777" w:rsidR="001E22D9" w:rsidRPr="001E22D9" w:rsidRDefault="001E22D9" w:rsidP="001E22D9">
            <w:pPr>
              <w:autoSpaceDE w:val="0"/>
              <w:autoSpaceDN w:val="0"/>
              <w:adjustRightInd w:val="0"/>
              <w:jc w:val="start"/>
              <w:rPr>
                <w:rFonts w:ascii="ＭＳ明朝" w:eastAsia="ＭＳ明朝" w:cs="ＭＳ明朝"/>
                <w:kern w:val="0"/>
                <w:szCs w:val="21"/>
              </w:rPr>
            </w:pPr>
          </w:p>
        </w:tc>
        <w:tc>
          <w:tcPr>
            <w:tcW w:w="106pt" w:type="dxa"/>
          </w:tcPr>
          <w:p w14:paraId="159DF042" w14:textId="77777777" w:rsidR="001E22D9" w:rsidRPr="001E22D9" w:rsidRDefault="001E22D9" w:rsidP="001E22D9">
            <w:pPr>
              <w:autoSpaceDE w:val="0"/>
              <w:autoSpaceDN w:val="0"/>
              <w:adjustRightInd w:val="0"/>
              <w:jc w:val="start"/>
              <w:rPr>
                <w:rFonts w:ascii="ＭＳ明朝" w:eastAsia="ＭＳ明朝" w:cs="ＭＳ明朝"/>
                <w:kern w:val="0"/>
                <w:szCs w:val="21"/>
              </w:rPr>
            </w:pPr>
          </w:p>
        </w:tc>
      </w:tr>
      <w:tr w:rsidR="001E22D9" w:rsidRPr="001E22D9" w14:paraId="0BFE8322" w14:textId="77777777" w:rsidTr="00DF0DD4">
        <w:tc>
          <w:tcPr>
            <w:tcW w:w="127.35pt" w:type="dxa"/>
          </w:tcPr>
          <w:p w14:paraId="6FBDA102" w14:textId="77777777" w:rsidR="001E22D9" w:rsidRPr="001E22D9" w:rsidRDefault="001E22D9" w:rsidP="001E22D9">
            <w:pPr>
              <w:autoSpaceDE w:val="0"/>
              <w:autoSpaceDN w:val="0"/>
              <w:adjustRightInd w:val="0"/>
              <w:jc w:val="start"/>
              <w:rPr>
                <w:rFonts w:ascii="ＭＳ明朝" w:eastAsia="ＭＳ明朝" w:cs="ＭＳ明朝"/>
                <w:kern w:val="0"/>
                <w:szCs w:val="21"/>
              </w:rPr>
            </w:pPr>
            <w:r w:rsidRPr="001E22D9">
              <w:rPr>
                <w:rFonts w:ascii="ＭＳ明朝" w:eastAsia="ＭＳ明朝" w:cs="ＭＳ明朝" w:hint="eastAsia"/>
                <w:kern w:val="0"/>
                <w:szCs w:val="21"/>
              </w:rPr>
              <w:t>担当者連絡先電話番号</w:t>
            </w:r>
          </w:p>
        </w:tc>
        <w:tc>
          <w:tcPr>
            <w:tcW w:w="191.35pt" w:type="dxa"/>
          </w:tcPr>
          <w:p w14:paraId="58D6C2CF" w14:textId="77777777" w:rsidR="001E22D9" w:rsidRPr="001E22D9" w:rsidRDefault="001E22D9" w:rsidP="001E22D9">
            <w:pPr>
              <w:autoSpaceDE w:val="0"/>
              <w:autoSpaceDN w:val="0"/>
              <w:adjustRightInd w:val="0"/>
              <w:jc w:val="start"/>
              <w:rPr>
                <w:rFonts w:ascii="ＭＳ明朝" w:eastAsia="ＭＳ明朝" w:cs="ＭＳ明朝"/>
                <w:kern w:val="0"/>
                <w:szCs w:val="21"/>
              </w:rPr>
            </w:pPr>
          </w:p>
        </w:tc>
        <w:tc>
          <w:tcPr>
            <w:tcW w:w="106pt" w:type="dxa"/>
          </w:tcPr>
          <w:p w14:paraId="41FC6D6B" w14:textId="77777777" w:rsidR="001E22D9" w:rsidRPr="001E22D9" w:rsidRDefault="001E22D9" w:rsidP="001E22D9">
            <w:pPr>
              <w:autoSpaceDE w:val="0"/>
              <w:autoSpaceDN w:val="0"/>
              <w:adjustRightInd w:val="0"/>
              <w:jc w:val="start"/>
              <w:rPr>
                <w:rFonts w:ascii="ＭＳ明朝" w:eastAsia="ＭＳ明朝" w:cs="ＭＳ明朝"/>
                <w:kern w:val="0"/>
                <w:szCs w:val="21"/>
              </w:rPr>
            </w:pPr>
          </w:p>
        </w:tc>
      </w:tr>
    </w:tbl>
    <w:p w14:paraId="3DF959FC" w14:textId="77777777" w:rsidR="001E22D9" w:rsidRDefault="001E22D9" w:rsidP="001E22D9">
      <w:pPr>
        <w:autoSpaceDE w:val="0"/>
        <w:autoSpaceDN w:val="0"/>
        <w:adjustRightInd w:val="0"/>
        <w:jc w:val="start"/>
        <w:rPr>
          <w:rFonts w:ascii="ＭＳ明朝" w:eastAsia="ＭＳ明朝" w:hAnsi="游明朝" w:cs="ＭＳ明朝"/>
          <w:kern w:val="0"/>
          <w:szCs w:val="21"/>
        </w:rPr>
      </w:pPr>
    </w:p>
    <w:p w14:paraId="21FDFFF3" w14:textId="77777777" w:rsidR="001E22D9" w:rsidRDefault="001E22D9" w:rsidP="001E22D9">
      <w:pPr>
        <w:autoSpaceDE w:val="0"/>
        <w:autoSpaceDN w:val="0"/>
        <w:adjustRightInd w:val="0"/>
        <w:jc w:val="start"/>
        <w:rPr>
          <w:rFonts w:ascii="ＭＳ明朝" w:eastAsia="ＭＳ明朝" w:hAnsi="游明朝" w:cs="ＭＳ明朝"/>
          <w:kern w:val="0"/>
          <w:szCs w:val="21"/>
        </w:rPr>
      </w:pPr>
    </w:p>
    <w:p w14:paraId="2850DA3B" w14:textId="77777777" w:rsidR="0053454B" w:rsidRDefault="0053454B">
      <w:pPr>
        <w:pStyle w:val="a3"/>
        <w:rPr>
          <w:noProof/>
          <w:spacing w:val="0"/>
        </w:rPr>
      </w:pPr>
    </w:p>
    <w:sectPr w:rsidR="0053454B">
      <w:headerReference w:type="default" r:id="rId8"/>
      <w:footerReference w:type="even" r:id="rId9"/>
      <w:pgSz w:w="595.30pt" w:h="841.90pt"/>
      <w:pgMar w:top="42.55pt" w:right="70.80pt" w:bottom="63.80pt" w:left="85.05pt" w:header="36pt" w:footer="36pt" w:gutter="0pt"/>
      <w:cols w:space="36pt"/>
      <w:noEndnote/>
      <w:docGrid w:linePitch="286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endnote w:type="separator" w:id="-1">
    <w:p w14:paraId="4F272CC8" w14:textId="77777777" w:rsidR="00AB6390" w:rsidRDefault="00AB6390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385A23DB" w14:textId="77777777" w:rsidR="00AB6390" w:rsidRDefault="00AB6390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characterSet="shift_jis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characterSet="iso-8859-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characterSet="shift_jis"/>
    <w:family w:val="roman"/>
    <w:pitch w:val="variable"/>
    <w:sig w:usb0="800002E7" w:usb1="2AC7FCFF" w:usb2="00000012" w:usb3="00000000" w:csb0="0002009F" w:csb1="00000000"/>
  </w:font>
  <w:font w:name="ＭＳ明朝">
    <w:altName w:val="游ゴシック"/>
    <w:panose1 w:val="00000000000000000000"/>
    <w:charset w:characterSet="shift_jis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characterSet="shift_jis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 w14:paraId="5C93C1F3" w14:textId="77777777" w:rsidR="0053454B" w:rsidRDefault="0053454B">
    <w:pPr>
      <w:pStyle w:val="a7"/>
      <w:framePr w:wrap="around" w:vAnchor="text" w:hAnchor="margin" w:xAlign="center" w:y="0.35pt"/>
      <w:rPr>
        <w:rStyle w:val="a9"/>
        <w:noProof/>
      </w:rPr>
    </w:pPr>
    <w:r>
      <w:rPr>
        <w:noProof/>
      </w:rPr>
      <w:fldChar w:fldCharType="begin"/>
    </w:r>
    <w:r>
      <w:rPr>
        <w:noProof/>
      </w:rPr>
      <w:instrText xml:space="preserve">PAGE  \* MERGEFORMAT </w:instrText>
    </w:r>
    <w:r>
      <w:rPr>
        <w:noProof/>
      </w:rPr>
      <w:fldChar w:fldCharType="end"/>
    </w:r>
  </w:p>
  <w:p w14:paraId="2B847499" w14:textId="77777777" w:rsidR="0053454B" w:rsidRDefault="0053454B">
    <w:pPr>
      <w:pStyle w:val="a7"/>
      <w:rPr>
        <w:noProof/>
      </w:rPr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footnote w:type="separator" w:id="-1">
    <w:p w14:paraId="016FCD1E" w14:textId="77777777" w:rsidR="00AB6390" w:rsidRDefault="00AB6390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190774A8" w14:textId="77777777" w:rsidR="00AB6390" w:rsidRDefault="00AB6390">
      <w:pPr>
        <w:rPr>
          <w:noProof/>
        </w:rPr>
      </w:pPr>
      <w:r>
        <w:rPr>
          <w:noProof/>
        </w:rP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 w14:paraId="279DECA7" w14:textId="0A4FEA87" w:rsidR="0053454B" w:rsidRDefault="0053454B">
    <w:pPr>
      <w:pStyle w:val="a5"/>
      <w:jc w:val="end"/>
      <w:rPr>
        <w:rFonts w:ascii="ＭＳ 明朝" w:hAnsi="ＭＳ 明朝"/>
        <w:noProof/>
      </w:rPr>
    </w:pP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abstractNum w:abstractNumId="0" w15:restartNumberingAfterBreak="0">
    <w:nsid w:val="00000001"/>
    <w:multiLevelType w:val="hybridMultilevel"/>
    <w:tmpl w:val="FFFFFFFF"/>
    <w:lvl w:ilvl="0" w:tplc="0F9C0FDA">
      <w:start w:val="1"/>
      <w:numFmt w:val="decimalFullWidth"/>
      <w:lvlText w:val="第%1条"/>
      <w:lvlJc w:val="start"/>
      <w:pPr>
        <w:ind w:start="52.05pt" w:hanging="41.25pt"/>
      </w:pPr>
      <w:rPr>
        <w:rFonts w:cs="Times New Roman"/>
      </w:rPr>
    </w:lvl>
    <w:lvl w:ilvl="1" w:tplc="00000001">
      <w:start w:val="1"/>
      <w:numFmt w:val="aiueoFullWidth"/>
      <w:lvlText w:val="(%2)"/>
      <w:lvlJc w:val="start"/>
      <w:pPr>
        <w:ind w:start="52.80pt" w:hanging="21pt"/>
      </w:pPr>
      <w:rPr>
        <w:rFonts w:cs="Times New Roman"/>
      </w:rPr>
    </w:lvl>
    <w:lvl w:ilvl="2" w:tplc="00000002">
      <w:start w:val="1"/>
      <w:numFmt w:val="decimalEnclosedCircle"/>
      <w:lvlText w:val="%3"/>
      <w:lvlJc w:val="start"/>
      <w:pPr>
        <w:ind w:start="73.80pt" w:hanging="21pt"/>
      </w:pPr>
      <w:rPr>
        <w:rFonts w:cs="Times New Roman"/>
      </w:rPr>
    </w:lvl>
    <w:lvl w:ilvl="3" w:tplc="00000003">
      <w:start w:val="1"/>
      <w:numFmt w:val="decimal"/>
      <w:lvlText w:val="%4."/>
      <w:lvlJc w:val="start"/>
      <w:pPr>
        <w:ind w:start="94.80pt" w:hanging="21pt"/>
      </w:pPr>
      <w:rPr>
        <w:rFonts w:cs="Times New Roman"/>
      </w:rPr>
    </w:lvl>
    <w:lvl w:ilvl="4" w:tplc="00000004">
      <w:start w:val="1"/>
      <w:numFmt w:val="aiueoFullWidth"/>
      <w:lvlText w:val="(%5)"/>
      <w:lvlJc w:val="start"/>
      <w:pPr>
        <w:ind w:start="115.80pt" w:hanging="21pt"/>
      </w:pPr>
      <w:rPr>
        <w:rFonts w:cs="Times New Roman"/>
      </w:rPr>
    </w:lvl>
    <w:lvl w:ilvl="5" w:tplc="00000005">
      <w:start w:val="1"/>
      <w:numFmt w:val="decimalEnclosedCircle"/>
      <w:lvlText w:val="%6"/>
      <w:lvlJc w:val="start"/>
      <w:pPr>
        <w:ind w:start="136.80pt" w:hanging="21pt"/>
      </w:pPr>
      <w:rPr>
        <w:rFonts w:cs="Times New Roman"/>
      </w:rPr>
    </w:lvl>
    <w:lvl w:ilvl="6" w:tplc="00000006">
      <w:start w:val="1"/>
      <w:numFmt w:val="decimal"/>
      <w:lvlText w:val="%7."/>
      <w:lvlJc w:val="start"/>
      <w:pPr>
        <w:ind w:start="157.80pt" w:hanging="21pt"/>
      </w:pPr>
      <w:rPr>
        <w:rFonts w:cs="Times New Roman"/>
      </w:rPr>
    </w:lvl>
    <w:lvl w:ilvl="7" w:tplc="00000007">
      <w:start w:val="1"/>
      <w:numFmt w:val="aiueoFullWidth"/>
      <w:lvlText w:val="(%8)"/>
      <w:lvlJc w:val="start"/>
      <w:pPr>
        <w:ind w:start="178.80pt" w:hanging="21pt"/>
      </w:pPr>
      <w:rPr>
        <w:rFonts w:cs="Times New Roman"/>
      </w:rPr>
    </w:lvl>
    <w:lvl w:ilvl="8" w:tplc="00000008">
      <w:start w:val="1"/>
      <w:numFmt w:val="decimalEnclosedCircle"/>
      <w:lvlText w:val="%9"/>
      <w:lvlJc w:val="start"/>
      <w:pPr>
        <w:ind w:start="199.80pt" w:hanging="21pt"/>
      </w:pPr>
      <w:rPr>
        <w:rFonts w:cs="Times New Roman"/>
      </w:rPr>
    </w:lvl>
  </w:abstractNum>
  <w:abstractNum w:abstractNumId="1" w15:restartNumberingAfterBreak="0">
    <w:nsid w:val="00000002"/>
    <w:multiLevelType w:val="hybridMultilevel"/>
    <w:tmpl w:val="FFFFFFFF"/>
    <w:lvl w:ilvl="0" w:tplc="00000000">
      <w:start w:val="8"/>
      <w:numFmt w:val="decimalFullWidth"/>
      <w:lvlText w:val="第%1条"/>
      <w:lvlJc w:val="start"/>
      <w:pPr>
        <w:ind w:start="41.25pt" w:hanging="41.25pt"/>
      </w:pPr>
      <w:rPr>
        <w:rFonts w:cs="Times New Roman"/>
      </w:rPr>
    </w:lvl>
    <w:lvl w:ilvl="1" w:tplc="00000001">
      <w:start w:val="1"/>
      <w:numFmt w:val="aiueoFullWidth"/>
      <w:lvlText w:val="(%2)"/>
      <w:lvlJc w:val="start"/>
      <w:pPr>
        <w:ind w:start="42pt" w:hanging="21pt"/>
      </w:pPr>
      <w:rPr>
        <w:rFonts w:cs="Times New Roman"/>
      </w:rPr>
    </w:lvl>
    <w:lvl w:ilvl="2" w:tplc="00000002">
      <w:start w:val="1"/>
      <w:numFmt w:val="decimalEnclosedCircle"/>
      <w:lvlText w:val="%3"/>
      <w:lvlJc w:val="start"/>
      <w:pPr>
        <w:ind w:start="63pt" w:hanging="21pt"/>
      </w:pPr>
      <w:rPr>
        <w:rFonts w:cs="Times New Roman"/>
      </w:rPr>
    </w:lvl>
    <w:lvl w:ilvl="3" w:tplc="00000003">
      <w:start w:val="1"/>
      <w:numFmt w:val="decimal"/>
      <w:lvlText w:val="%4."/>
      <w:lvlJc w:val="start"/>
      <w:pPr>
        <w:ind w:start="84pt" w:hanging="21pt"/>
      </w:pPr>
      <w:rPr>
        <w:rFonts w:cs="Times New Roman"/>
      </w:rPr>
    </w:lvl>
    <w:lvl w:ilvl="4" w:tplc="00000004">
      <w:start w:val="1"/>
      <w:numFmt w:val="aiueoFullWidth"/>
      <w:lvlText w:val="(%5)"/>
      <w:lvlJc w:val="start"/>
      <w:pPr>
        <w:ind w:start="105pt" w:hanging="21pt"/>
      </w:pPr>
      <w:rPr>
        <w:rFonts w:cs="Times New Roman"/>
      </w:rPr>
    </w:lvl>
    <w:lvl w:ilvl="5" w:tplc="00000005">
      <w:start w:val="1"/>
      <w:numFmt w:val="decimalEnclosedCircle"/>
      <w:lvlText w:val="%6"/>
      <w:lvlJc w:val="start"/>
      <w:pPr>
        <w:ind w:start="126pt" w:hanging="21pt"/>
      </w:pPr>
      <w:rPr>
        <w:rFonts w:cs="Times New Roman"/>
      </w:rPr>
    </w:lvl>
    <w:lvl w:ilvl="6" w:tplc="00000006">
      <w:start w:val="1"/>
      <w:numFmt w:val="decimal"/>
      <w:lvlText w:val="%7."/>
      <w:lvlJc w:val="start"/>
      <w:pPr>
        <w:ind w:start="147pt" w:hanging="21pt"/>
      </w:pPr>
      <w:rPr>
        <w:rFonts w:cs="Times New Roman"/>
      </w:rPr>
    </w:lvl>
    <w:lvl w:ilvl="7" w:tplc="00000007">
      <w:start w:val="1"/>
      <w:numFmt w:val="aiueoFullWidth"/>
      <w:lvlText w:val="(%8)"/>
      <w:lvlJc w:val="start"/>
      <w:pPr>
        <w:ind w:start="168pt" w:hanging="21pt"/>
      </w:pPr>
      <w:rPr>
        <w:rFonts w:cs="Times New Roman"/>
      </w:rPr>
    </w:lvl>
    <w:lvl w:ilvl="8" w:tplc="00000008">
      <w:start w:val="1"/>
      <w:numFmt w:val="decimalEnclosedCircle"/>
      <w:lvlText w:val="%9"/>
      <w:lvlJc w:val="start"/>
      <w:pPr>
        <w:ind w:start="189pt" w:hanging="21pt"/>
      </w:pPr>
      <w:rPr>
        <w:rFonts w:cs="Times New Roman"/>
      </w:rPr>
    </w:lvl>
  </w:abstractNum>
  <w:abstractNum w:abstractNumId="2" w15:restartNumberingAfterBreak="0">
    <w:nsid w:val="00000003"/>
    <w:multiLevelType w:val="hybridMultilevel"/>
    <w:tmpl w:val="FFFFFFFF"/>
    <w:lvl w:ilvl="0" w:tplc="00000000">
      <w:numFmt w:val="bullet"/>
      <w:lvlText w:val="※"/>
      <w:lvlJc w:val="start"/>
      <w:pPr>
        <w:ind w:start="18pt" w:hanging="18pt"/>
      </w:pPr>
      <w:rPr>
        <w:rFonts w:ascii="ＭＳ ゴシック" w:eastAsia="ＭＳ ゴシック" w:hAnsi="ＭＳ ゴシック"/>
      </w:rPr>
    </w:lvl>
    <w:lvl w:ilvl="1" w:tplc="00000001">
      <w:numFmt w:val="bullet"/>
      <w:lvlText w:val=""/>
      <w:lvlJc w:val="start"/>
      <w:pPr>
        <w:ind w:start="42pt" w:hanging="21pt"/>
      </w:pPr>
      <w:rPr>
        <w:rFonts w:ascii="Wingdings" w:hAnsi="Wingdings"/>
      </w:rPr>
    </w:lvl>
    <w:lvl w:ilvl="2" w:tplc="00000002">
      <w:numFmt w:val="bullet"/>
      <w:lvlText w:val=""/>
      <w:lvlJc w:val="start"/>
      <w:pPr>
        <w:ind w:start="63pt" w:hanging="21pt"/>
      </w:pPr>
      <w:rPr>
        <w:rFonts w:ascii="Wingdings" w:hAnsi="Wingdings"/>
      </w:rPr>
    </w:lvl>
    <w:lvl w:ilvl="3" w:tplc="00000003">
      <w:numFmt w:val="bullet"/>
      <w:lvlText w:val=""/>
      <w:lvlJc w:val="start"/>
      <w:pPr>
        <w:ind w:start="84pt" w:hanging="21pt"/>
      </w:pPr>
      <w:rPr>
        <w:rFonts w:ascii="Wingdings" w:hAnsi="Wingdings"/>
      </w:rPr>
    </w:lvl>
    <w:lvl w:ilvl="4" w:tplc="00000004">
      <w:numFmt w:val="bullet"/>
      <w:lvlText w:val=""/>
      <w:lvlJc w:val="start"/>
      <w:pPr>
        <w:ind w:start="105pt" w:hanging="21pt"/>
      </w:pPr>
      <w:rPr>
        <w:rFonts w:ascii="Wingdings" w:hAnsi="Wingdings"/>
      </w:rPr>
    </w:lvl>
    <w:lvl w:ilvl="5" w:tplc="00000005">
      <w:numFmt w:val="bullet"/>
      <w:lvlText w:val=""/>
      <w:lvlJc w:val="start"/>
      <w:pPr>
        <w:ind w:start="126pt" w:hanging="21pt"/>
      </w:pPr>
      <w:rPr>
        <w:rFonts w:ascii="Wingdings" w:hAnsi="Wingdings"/>
      </w:rPr>
    </w:lvl>
    <w:lvl w:ilvl="6" w:tplc="00000006">
      <w:numFmt w:val="bullet"/>
      <w:lvlText w:val=""/>
      <w:lvlJc w:val="start"/>
      <w:pPr>
        <w:ind w:start="147pt" w:hanging="21pt"/>
      </w:pPr>
      <w:rPr>
        <w:rFonts w:ascii="Wingdings" w:hAnsi="Wingdings"/>
      </w:rPr>
    </w:lvl>
    <w:lvl w:ilvl="7" w:tplc="00000007">
      <w:numFmt w:val="bullet"/>
      <w:lvlText w:val=""/>
      <w:lvlJc w:val="start"/>
      <w:pPr>
        <w:ind w:start="168pt" w:hanging="21pt"/>
      </w:pPr>
      <w:rPr>
        <w:rFonts w:ascii="Wingdings" w:hAnsi="Wingdings"/>
      </w:rPr>
    </w:lvl>
    <w:lvl w:ilvl="8" w:tplc="00000008">
      <w:numFmt w:val="bullet"/>
      <w:lvlText w:val=""/>
      <w:lvlJc w:val="start"/>
      <w:pPr>
        <w:ind w:start="189pt" w:hanging="21pt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FFFFFFFF"/>
    <w:lvl w:ilvl="0" w:tplc="00000000">
      <w:numFmt w:val="bullet"/>
      <w:lvlText w:val="※"/>
      <w:lvlJc w:val="start"/>
      <w:pPr>
        <w:ind w:start="25.10pt" w:hanging="18pt"/>
      </w:pPr>
      <w:rPr>
        <w:rFonts w:ascii="ＭＳ 明朝" w:eastAsia="ＭＳ 明朝" w:hAnsi="ＭＳ 明朝"/>
      </w:rPr>
    </w:lvl>
    <w:lvl w:ilvl="1" w:tplc="00000001">
      <w:numFmt w:val="bullet"/>
      <w:lvlText w:val="○"/>
      <w:lvlJc w:val="start"/>
      <w:pPr>
        <w:ind w:start="46.10pt" w:hanging="18pt"/>
      </w:pPr>
      <w:rPr>
        <w:rFonts w:ascii="ＭＳ 明朝" w:eastAsia="ＭＳ 明朝" w:hAnsi="ＭＳ 明朝"/>
      </w:rPr>
    </w:lvl>
    <w:lvl w:ilvl="2" w:tplc="00000002">
      <w:numFmt w:val="bullet"/>
      <w:lvlText w:val=""/>
      <w:lvlJc w:val="start"/>
      <w:pPr>
        <w:ind w:start="70.10pt" w:hanging="21pt"/>
      </w:pPr>
      <w:rPr>
        <w:rFonts w:ascii="Wingdings" w:hAnsi="Wingdings"/>
      </w:rPr>
    </w:lvl>
    <w:lvl w:ilvl="3" w:tplc="00000003">
      <w:numFmt w:val="bullet"/>
      <w:lvlText w:val=""/>
      <w:lvlJc w:val="start"/>
      <w:pPr>
        <w:ind w:start="91.10pt" w:hanging="21pt"/>
      </w:pPr>
      <w:rPr>
        <w:rFonts w:ascii="Wingdings" w:hAnsi="Wingdings"/>
      </w:rPr>
    </w:lvl>
    <w:lvl w:ilvl="4" w:tplc="00000004">
      <w:numFmt w:val="bullet"/>
      <w:lvlText w:val=""/>
      <w:lvlJc w:val="start"/>
      <w:pPr>
        <w:ind w:start="112.10pt" w:hanging="21pt"/>
      </w:pPr>
      <w:rPr>
        <w:rFonts w:ascii="Wingdings" w:hAnsi="Wingdings"/>
      </w:rPr>
    </w:lvl>
    <w:lvl w:ilvl="5" w:tplc="00000005">
      <w:numFmt w:val="bullet"/>
      <w:lvlText w:val=""/>
      <w:lvlJc w:val="start"/>
      <w:pPr>
        <w:ind w:start="133.10pt" w:hanging="21pt"/>
      </w:pPr>
      <w:rPr>
        <w:rFonts w:ascii="Wingdings" w:hAnsi="Wingdings"/>
      </w:rPr>
    </w:lvl>
    <w:lvl w:ilvl="6" w:tplc="00000006">
      <w:numFmt w:val="bullet"/>
      <w:lvlText w:val=""/>
      <w:lvlJc w:val="start"/>
      <w:pPr>
        <w:ind w:start="154.10pt" w:hanging="21pt"/>
      </w:pPr>
      <w:rPr>
        <w:rFonts w:ascii="Wingdings" w:hAnsi="Wingdings"/>
      </w:rPr>
    </w:lvl>
    <w:lvl w:ilvl="7" w:tplc="00000007">
      <w:numFmt w:val="bullet"/>
      <w:lvlText w:val=""/>
      <w:lvlJc w:val="start"/>
      <w:pPr>
        <w:ind w:start="175.10pt" w:hanging="21pt"/>
      </w:pPr>
      <w:rPr>
        <w:rFonts w:ascii="Wingdings" w:hAnsi="Wingdings"/>
      </w:rPr>
    </w:lvl>
    <w:lvl w:ilvl="8" w:tplc="00000008">
      <w:numFmt w:val="bullet"/>
      <w:lvlText w:val=""/>
      <w:lvlJc w:val="start"/>
      <w:pPr>
        <w:ind w:start="196.10pt" w:hanging="21pt"/>
      </w:pPr>
      <w:rPr>
        <w:rFonts w:ascii="Wingdings" w:hAnsi="Wingdings"/>
      </w:rPr>
    </w:lvl>
  </w:abstractNum>
  <w:num w:numId="1" w16cid:durableId="1316883629">
    <w:abstractNumId w:val="0"/>
  </w:num>
  <w:num w:numId="2" w16cid:durableId="1987591672">
    <w:abstractNumId w:val="1"/>
  </w:num>
  <w:num w:numId="3" w16cid:durableId="461194176">
    <w:abstractNumId w:val="2"/>
  </w:num>
  <w:num w:numId="4" w16cid:durableId="15130324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%"/>
  <w:embedSystemFonts/>
  <w:bordersDoNotSurroundHeader/>
  <w:bordersDoNotSurroundFooter/>
  <w:proofState w:spelling="clean" w:grammar="dirty"/>
  <w:stylePaneFormatFilter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6pt"/>
  <w:doNotHyphenateCaps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CFE"/>
    <w:rsid w:val="000451F7"/>
    <w:rsid w:val="00073CD4"/>
    <w:rsid w:val="00076162"/>
    <w:rsid w:val="0014278A"/>
    <w:rsid w:val="001821FF"/>
    <w:rsid w:val="00182C79"/>
    <w:rsid w:val="00183131"/>
    <w:rsid w:val="001A0633"/>
    <w:rsid w:val="001B021C"/>
    <w:rsid w:val="001D0DF8"/>
    <w:rsid w:val="001E1EE2"/>
    <w:rsid w:val="001E22D9"/>
    <w:rsid w:val="001E4900"/>
    <w:rsid w:val="001F135B"/>
    <w:rsid w:val="002109CF"/>
    <w:rsid w:val="00241C31"/>
    <w:rsid w:val="002C3225"/>
    <w:rsid w:val="002D70F5"/>
    <w:rsid w:val="00306150"/>
    <w:rsid w:val="00311B12"/>
    <w:rsid w:val="003758D1"/>
    <w:rsid w:val="00403041"/>
    <w:rsid w:val="004065FA"/>
    <w:rsid w:val="00423B4C"/>
    <w:rsid w:val="00441CC0"/>
    <w:rsid w:val="00474FF6"/>
    <w:rsid w:val="00483158"/>
    <w:rsid w:val="005058AE"/>
    <w:rsid w:val="0053454B"/>
    <w:rsid w:val="005E72FB"/>
    <w:rsid w:val="0061550A"/>
    <w:rsid w:val="006D6466"/>
    <w:rsid w:val="007340B5"/>
    <w:rsid w:val="00765184"/>
    <w:rsid w:val="007846E3"/>
    <w:rsid w:val="007A715E"/>
    <w:rsid w:val="007B36CF"/>
    <w:rsid w:val="007F08A1"/>
    <w:rsid w:val="00815989"/>
    <w:rsid w:val="00871CFE"/>
    <w:rsid w:val="008848F1"/>
    <w:rsid w:val="008F006C"/>
    <w:rsid w:val="00931EB2"/>
    <w:rsid w:val="00933A6F"/>
    <w:rsid w:val="00936AC5"/>
    <w:rsid w:val="0095057C"/>
    <w:rsid w:val="009512A1"/>
    <w:rsid w:val="00985FAA"/>
    <w:rsid w:val="009A0DAD"/>
    <w:rsid w:val="009B663C"/>
    <w:rsid w:val="009B7B32"/>
    <w:rsid w:val="009F57BB"/>
    <w:rsid w:val="00A36BA0"/>
    <w:rsid w:val="00A37B7B"/>
    <w:rsid w:val="00A469F5"/>
    <w:rsid w:val="00A605DD"/>
    <w:rsid w:val="00A7788C"/>
    <w:rsid w:val="00A84852"/>
    <w:rsid w:val="00AB6390"/>
    <w:rsid w:val="00AC0DC1"/>
    <w:rsid w:val="00B66F36"/>
    <w:rsid w:val="00B92046"/>
    <w:rsid w:val="00BF3288"/>
    <w:rsid w:val="00C149FB"/>
    <w:rsid w:val="00C352AA"/>
    <w:rsid w:val="00C40506"/>
    <w:rsid w:val="00C55C89"/>
    <w:rsid w:val="00C7517A"/>
    <w:rsid w:val="00CA38E9"/>
    <w:rsid w:val="00CF4F6C"/>
    <w:rsid w:val="00D04399"/>
    <w:rsid w:val="00D069E4"/>
    <w:rsid w:val="00D148EA"/>
    <w:rsid w:val="00D2378B"/>
    <w:rsid w:val="00D50849"/>
    <w:rsid w:val="00D631DE"/>
    <w:rsid w:val="00DB7D0C"/>
    <w:rsid w:val="00DF0DD4"/>
    <w:rsid w:val="00EC0CB2"/>
    <w:rsid w:val="00EE33FC"/>
    <w:rsid w:val="00EE61F1"/>
    <w:rsid w:val="00F1547D"/>
    <w:rsid w:val="00F43949"/>
    <w:rsid w:val="00F631E3"/>
    <w:rsid w:val="00FA0231"/>
    <w:rsid w:val="00FC1D63"/>
    <w:rsid w:val="00FD406D"/>
    <w:rsid w:val="00FE3E98"/>
    <w:rsid w:val="00FF120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22A3CD2E"/>
  <w14:defaultImageDpi w14:val="0"/>
  <w15:docId w15:val="{4AA2AAE6-49B9-4E68-8C77-68D916749CBF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10" w:qFormat="1"/>
    <w:lsdException w:name="Default Paragraph Font" w:locked="1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link w:val="a4"/>
    <w:qFormat/>
    <w:pPr>
      <w:widowControl w:val="0"/>
      <w:wordWrap w:val="0"/>
      <w:autoSpaceDE w:val="0"/>
      <w:autoSpaceDN w:val="0"/>
      <w:adjustRightInd w:val="0"/>
      <w:spacing w:line="16.65pt" w:lineRule="exact"/>
      <w:jc w:val="both"/>
    </w:pPr>
    <w:rPr>
      <w:spacing w:val="-3"/>
      <w:kern w:val="0"/>
      <w:szCs w:val="20"/>
    </w:rPr>
  </w:style>
  <w:style w:type="paragraph" w:styleId="a5">
    <w:name w:val="header"/>
    <w:basedOn w:val="a"/>
    <w:link w:val="a6"/>
    <w:uiPriority w:val="99"/>
    <w:pPr>
      <w:tabs>
        <w:tab w:val="center" w:pos="212.60pt"/>
        <w:tab w:val="end" w:pos="425.20pt"/>
      </w:tabs>
      <w:snapToGrid w:val="0"/>
    </w:pPr>
  </w:style>
  <w:style w:type="character" w:customStyle="1" w:styleId="a6">
    <w:name w:val="ヘッダー (文字)"/>
    <w:basedOn w:val="a0"/>
    <w:link w:val="a5"/>
    <w:uiPriority w:val="99"/>
    <w:qFormat/>
    <w:locked/>
    <w:rPr>
      <w:rFonts w:cs="Times New Roman"/>
      <w:sz w:val="21"/>
    </w:rPr>
  </w:style>
  <w:style w:type="paragraph" w:styleId="a7">
    <w:name w:val="footer"/>
    <w:basedOn w:val="a"/>
    <w:link w:val="a8"/>
    <w:uiPriority w:val="99"/>
    <w:pPr>
      <w:tabs>
        <w:tab w:val="center" w:pos="212.60pt"/>
        <w:tab w:val="end" w:pos="425.20pt"/>
      </w:tabs>
      <w:snapToGrid w:val="0"/>
    </w:pPr>
  </w:style>
  <w:style w:type="character" w:customStyle="1" w:styleId="a8">
    <w:name w:val="フッター (文字)"/>
    <w:basedOn w:val="a0"/>
    <w:link w:val="a7"/>
    <w:uiPriority w:val="99"/>
    <w:qFormat/>
    <w:locked/>
    <w:rPr>
      <w:rFonts w:cs="Times New Roman"/>
      <w:sz w:val="21"/>
    </w:rPr>
  </w:style>
  <w:style w:type="character" w:customStyle="1" w:styleId="a4">
    <w:name w:val="一太郎 (文字)"/>
    <w:basedOn w:val="a0"/>
    <w:link w:val="a3"/>
    <w:qFormat/>
    <w:locked/>
    <w:rPr>
      <w:rFonts w:ascii="Century" w:eastAsia="ＭＳ 明朝" w:hAnsi="Century" w:cs="Times New Roman"/>
      <w:spacing w:val="-3"/>
      <w:sz w:val="21"/>
    </w:rPr>
  </w:style>
  <w:style w:type="character" w:styleId="a9">
    <w:name w:val="page number"/>
    <w:basedOn w:val="a0"/>
    <w:uiPriority w:val="99"/>
    <w:rPr>
      <w:rFonts w:cs="Times New Roman"/>
    </w:rPr>
  </w:style>
  <w:style w:type="paragraph" w:styleId="aa">
    <w:name w:val="Balloon Text"/>
    <w:basedOn w:val="a"/>
    <w:link w:val="ab"/>
    <w:uiPriority w:val="99"/>
    <w:semiHidden/>
    <w:rPr>
      <w:rFonts w:ascii="Arial" w:eastAsia="ＭＳ ゴシック" w:hAnsi="Arial"/>
      <w:sz w:val="18"/>
    </w:rPr>
  </w:style>
  <w:style w:type="character" w:customStyle="1" w:styleId="ab">
    <w:name w:val="吹き出し (文字)"/>
    <w:basedOn w:val="a0"/>
    <w:link w:val="aa"/>
    <w:uiPriority w:val="99"/>
    <w:qFormat/>
    <w:locked/>
    <w:rPr>
      <w:rFonts w:ascii="Arial" w:eastAsia="ＭＳ ゴシック" w:hAnsi="Arial" w:cs="Times New Roman"/>
      <w:sz w:val="18"/>
    </w:rPr>
  </w:style>
  <w:style w:type="character" w:styleId="ac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d">
    <w:name w:val="endnote reference"/>
    <w:basedOn w:val="a0"/>
    <w:uiPriority w:val="99"/>
    <w:semiHidden/>
    <w:rPr>
      <w:rFonts w:cs="Times New Roman"/>
      <w:vertAlign w:val="superscript"/>
    </w:rPr>
  </w:style>
  <w:style w:type="table" w:styleId="ae">
    <w:name w:val="Table Grid"/>
    <w:basedOn w:val="a1"/>
    <w:uiPriority w:val="39"/>
    <w:locked/>
    <w:rsid w:val="001E22D9"/>
    <w:rPr>
      <w:rFonts w:ascii="游明朝" w:eastAsia="游明朝" w:hAnsi="游明朝"/>
      <w:szCs w:val="22"/>
    </w:rPr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rsid w:val="00073CD4"/>
    <w:rPr>
      <w:rFonts w:cs="Times New Roman"/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073CD4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header" Target="header1.xml"/><Relationship Id="rId3" Type="http://purl.oclc.org/ooxml/officeDocument/relationships/styles" Target="styles.xml"/><Relationship Id="rId7" Type="http://purl.oclc.org/ooxml/officeDocument/relationships/endnotes" Target="endnotes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theme" Target="theme/theme1.xml"/><Relationship Id="rId5" Type="http://purl.oclc.org/ooxml/officeDocument/relationships/webSettings" Target="webSettings.xml"/><Relationship Id="rId10" Type="http://purl.oclc.org/ooxml/officeDocument/relationships/fontTable" Target="fontTable.xml"/><Relationship Id="rId4" Type="http://purl.oclc.org/ooxml/officeDocument/relationships/settings" Target="settings.xml"/><Relationship Id="rId9" Type="http://purl.oclc.org/ooxml/officeDocument/relationships/footer" Target="footer1.xml"/></Relationships>
</file>

<file path=word/theme/theme1.xml><?xml version="1.0" encoding="utf-8"?>
<a:theme xmlns:a="http://purl.oclc.org/ooxml/drawingml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09967FD3-B275-4AEE-8DDC-D4D5D930F23A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4</TotalTime>
  <Pages>1</Pages>
  <Words>176</Words>
  <Characters>88</Characters>
  <Application>Microsoft Office Word</Application>
  <DocSecurity>0</DocSecurity>
  <Lines>1</Lines>
  <Paragraphs>1</Paragraphs>
  <ScaleCrop>false</ScaleCrop>
  <Company>旭川市水道局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旭川市水道局条件付き一般競争入札実施要綱</dc:title>
  <dc:subject/>
  <dc:creator>zaimu</dc:creator>
  <cp:keywords/>
  <dc:description/>
  <cp:lastModifiedBy>Administrator</cp:lastModifiedBy>
  <cp:revision>3</cp:revision>
  <cp:lastPrinted>2025-03-05T01:55:00Z</cp:lastPrinted>
  <dcterms:created xsi:type="dcterms:W3CDTF">2025-03-17T04:03:00Z</dcterms:created>
  <dcterms:modified xsi:type="dcterms:W3CDTF">2025-03-17T04:06:00Z</dcterms:modified>
</cp:coreProperties>
</file>