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D281E" w14:textId="77777777" w:rsidR="006B39AE" w:rsidRPr="00E04286" w:rsidRDefault="006B39AE" w:rsidP="00A76BED">
      <w:pPr>
        <w:spacing w:line="477" w:lineRule="exact"/>
        <w:jc w:val="center"/>
        <w:rPr>
          <w:rFonts w:hint="default"/>
          <w:sz w:val="34"/>
          <w:szCs w:val="34"/>
        </w:rPr>
      </w:pPr>
      <w:r w:rsidRPr="00E04286">
        <w:rPr>
          <w:rFonts w:ascii="HG丸ｺﾞｼｯｸM-PRO" w:eastAsia="HG丸ｺﾞｼｯｸM-PRO" w:hAnsi="HG丸ｺﾞｼｯｸM-PRO"/>
          <w:b/>
          <w:sz w:val="34"/>
          <w:szCs w:val="34"/>
        </w:rPr>
        <w:t>入札における注意事項</w:t>
      </w:r>
    </w:p>
    <w:p w14:paraId="34A8DC18" w14:textId="4A1E347C" w:rsidR="006B39AE" w:rsidRDefault="006B39AE" w:rsidP="00A76BED">
      <w:pPr>
        <w:rPr>
          <w:rFonts w:hint="default"/>
        </w:rPr>
      </w:pPr>
    </w:p>
    <w:tbl>
      <w:tblPr>
        <w:tblW w:w="0" w:type="auto"/>
        <w:tblInd w:w="155" w:type="dxa"/>
        <w:tblLayout w:type="fixed"/>
        <w:tblCellMar>
          <w:left w:w="0" w:type="dxa"/>
          <w:right w:w="0" w:type="dxa"/>
        </w:tblCellMar>
        <w:tblLook w:val="0000" w:firstRow="0" w:lastRow="0" w:firstColumn="0" w:lastColumn="0" w:noHBand="0" w:noVBand="0"/>
      </w:tblPr>
      <w:tblGrid>
        <w:gridCol w:w="9361"/>
      </w:tblGrid>
      <w:tr w:rsidR="006B39AE" w14:paraId="500350FA" w14:textId="77777777" w:rsidTr="00A76BED">
        <w:trPr>
          <w:trHeight w:val="327"/>
        </w:trPr>
        <w:tc>
          <w:tcPr>
            <w:tcW w:w="9361" w:type="dxa"/>
            <w:vMerge w:val="restart"/>
            <w:tcBorders>
              <w:top w:val="dotDash" w:sz="12" w:space="0" w:color="000000"/>
              <w:left w:val="dotDash" w:sz="12" w:space="0" w:color="000000"/>
              <w:bottom w:val="nil"/>
              <w:right w:val="dotDash" w:sz="12" w:space="0" w:color="000000"/>
            </w:tcBorders>
            <w:tcMar>
              <w:left w:w="49" w:type="dxa"/>
              <w:right w:w="49" w:type="dxa"/>
            </w:tcMar>
          </w:tcPr>
          <w:p w14:paraId="16D938B0" w14:textId="26606412" w:rsidR="00E04286" w:rsidRDefault="006B39AE" w:rsidP="00187823">
            <w:pPr>
              <w:tabs>
                <w:tab w:val="left" w:pos="424"/>
              </w:tabs>
              <w:spacing w:beforeLines="50" w:before="161"/>
              <w:rPr>
                <w:rFonts w:ascii="HG丸ｺﾞｼｯｸM-PRO" w:eastAsia="HG丸ｺﾞｼｯｸM-PRO" w:hAnsi="HG丸ｺﾞｼｯｸM-PRO" w:hint="default"/>
                <w:b/>
                <w:bCs/>
                <w:sz w:val="26"/>
                <w:szCs w:val="26"/>
              </w:rPr>
            </w:pPr>
            <w:r w:rsidRPr="00A76BED">
              <w:rPr>
                <w:rFonts w:ascii="HG丸ｺﾞｼｯｸM-PRO" w:eastAsia="HG丸ｺﾞｼｯｸM-PRO" w:hAnsi="HG丸ｺﾞｼｯｸM-PRO"/>
                <w:b/>
                <w:bCs/>
                <w:sz w:val="26"/>
                <w:szCs w:val="26"/>
              </w:rPr>
              <w:t>１</w:t>
            </w:r>
            <w:r w:rsidR="00A76BED">
              <w:rPr>
                <w:rFonts w:hint="default"/>
              </w:rPr>
              <w:tab/>
            </w:r>
            <w:r w:rsidR="00E04286">
              <w:rPr>
                <w:rFonts w:ascii="HG丸ｺﾞｼｯｸM-PRO" w:eastAsia="HG丸ｺﾞｼｯｸM-PRO" w:hAnsi="HG丸ｺﾞｼｯｸM-PRO"/>
                <w:b/>
                <w:bCs/>
                <w:sz w:val="26"/>
                <w:szCs w:val="26"/>
              </w:rPr>
              <w:t>総則</w:t>
            </w:r>
          </w:p>
          <w:p w14:paraId="054DE50D" w14:textId="4F1C96FD" w:rsidR="006B39AE" w:rsidRDefault="006B39AE" w:rsidP="00E04286">
            <w:pPr>
              <w:tabs>
                <w:tab w:val="left" w:pos="424"/>
              </w:tabs>
              <w:ind w:leftChars="100" w:left="212" w:rightChars="100" w:right="212" w:firstLineChars="100" w:firstLine="212"/>
              <w:rPr>
                <w:rFonts w:hint="default"/>
              </w:rPr>
            </w:pPr>
            <w:r>
              <w:rPr>
                <w:rFonts w:ascii="HG丸ｺﾞｼｯｸM-PRO" w:eastAsia="HG丸ｺﾞｼｯｸM-PRO" w:hAnsi="HG丸ｺﾞｼｯｸM-PRO"/>
              </w:rPr>
              <w:t>群馬県競争入札心得等</w:t>
            </w:r>
            <w:r w:rsidR="00A141CD">
              <w:rPr>
                <w:rFonts w:ascii="HG丸ｺﾞｼｯｸM-PRO" w:eastAsia="HG丸ｺﾞｼｯｸM-PRO" w:hAnsi="HG丸ｺﾞｼｯｸM-PRO"/>
              </w:rPr>
              <w:t>、</w:t>
            </w:r>
            <w:r>
              <w:rPr>
                <w:rFonts w:ascii="HG丸ｺﾞｼｯｸM-PRO" w:eastAsia="HG丸ｺﾞｼｯｸM-PRO" w:hAnsi="HG丸ｺﾞｼｯｸM-PRO"/>
              </w:rPr>
              <w:t>入札に関連する諸規定を承諾の</w:t>
            </w:r>
            <w:r w:rsidR="00A141CD">
              <w:rPr>
                <w:rFonts w:ascii="HG丸ｺﾞｼｯｸM-PRO" w:eastAsia="HG丸ｺﾞｼｯｸM-PRO" w:hAnsi="HG丸ｺﾞｼｯｸM-PRO"/>
              </w:rPr>
              <w:t>上</w:t>
            </w:r>
            <w:r>
              <w:rPr>
                <w:rFonts w:ascii="HG丸ｺﾞｼｯｸM-PRO" w:eastAsia="HG丸ｺﾞｼｯｸM-PRO" w:hAnsi="HG丸ｺﾞｼｯｸM-PRO"/>
              </w:rPr>
              <w:t>、入札書を提出してください。</w:t>
            </w:r>
          </w:p>
          <w:p w14:paraId="3D7F6AC9" w14:textId="26162C43" w:rsidR="00A141CD" w:rsidRPr="00A76BED" w:rsidRDefault="00A76BED" w:rsidP="00187823">
            <w:pPr>
              <w:tabs>
                <w:tab w:val="left" w:pos="424"/>
              </w:tabs>
              <w:spacing w:beforeLines="50" w:before="161"/>
              <w:rPr>
                <w:rFonts w:ascii="HG丸ｺﾞｼｯｸM-PRO" w:eastAsia="HG丸ｺﾞｼｯｸM-PRO" w:hAnsi="HG丸ｺﾞｼｯｸM-PRO" w:hint="default"/>
                <w:b/>
                <w:bCs/>
                <w:sz w:val="26"/>
                <w:szCs w:val="26"/>
              </w:rPr>
            </w:pPr>
            <w:r w:rsidRPr="00A76BED">
              <w:rPr>
                <w:rFonts w:ascii="HG丸ｺﾞｼｯｸM-PRO" w:eastAsia="HG丸ｺﾞｼｯｸM-PRO" w:hAnsi="HG丸ｺﾞｼｯｸM-PRO"/>
                <w:b/>
                <w:bCs/>
                <w:sz w:val="26"/>
                <w:szCs w:val="26"/>
              </w:rPr>
              <w:t>２</w:t>
            </w:r>
            <w:r>
              <w:rPr>
                <w:rFonts w:hint="default"/>
              </w:rPr>
              <w:tab/>
            </w:r>
            <w:r w:rsidR="00A141CD" w:rsidRPr="00A76BED">
              <w:rPr>
                <w:rFonts w:ascii="HG丸ｺﾞｼｯｸM-PRO" w:eastAsia="HG丸ｺﾞｼｯｸM-PRO" w:hAnsi="HG丸ｺﾞｼｯｸM-PRO"/>
                <w:b/>
                <w:bCs/>
                <w:sz w:val="26"/>
                <w:szCs w:val="26"/>
              </w:rPr>
              <w:t>設計書</w:t>
            </w:r>
            <w:r w:rsidR="00E04286">
              <w:rPr>
                <w:rFonts w:ascii="HG丸ｺﾞｼｯｸM-PRO" w:eastAsia="HG丸ｺﾞｼｯｸM-PRO" w:hAnsi="HG丸ｺﾞｼｯｸM-PRO"/>
                <w:b/>
                <w:bCs/>
                <w:sz w:val="26"/>
                <w:szCs w:val="26"/>
              </w:rPr>
              <w:t>等</w:t>
            </w:r>
            <w:r w:rsidR="00A141CD" w:rsidRPr="00A76BED">
              <w:rPr>
                <w:rFonts w:ascii="HG丸ｺﾞｼｯｸM-PRO" w:eastAsia="HG丸ｺﾞｼｯｸM-PRO" w:hAnsi="HG丸ｺﾞｼｯｸM-PRO"/>
                <w:b/>
                <w:bCs/>
                <w:sz w:val="26"/>
                <w:szCs w:val="26"/>
              </w:rPr>
              <w:t>についての質問</w:t>
            </w:r>
          </w:p>
          <w:p w14:paraId="57709BC7" w14:textId="52B3EC15" w:rsidR="006B39AE" w:rsidRDefault="006B39AE" w:rsidP="00E04286">
            <w:pPr>
              <w:ind w:leftChars="100" w:left="212" w:rightChars="100" w:right="212" w:firstLineChars="100" w:firstLine="212"/>
              <w:rPr>
                <w:rFonts w:ascii="HG丸ｺﾞｼｯｸM-PRO" w:eastAsia="HG丸ｺﾞｼｯｸM-PRO" w:hAnsi="HG丸ｺﾞｼｯｸM-PRO" w:hint="default"/>
                <w:color w:val="0000FF"/>
              </w:rPr>
            </w:pPr>
            <w:r>
              <w:rPr>
                <w:rFonts w:ascii="HG丸ｺﾞｼｯｸM-PRO" w:eastAsia="HG丸ｺﾞｼｯｸM-PRO" w:hAnsi="HG丸ｺﾞｼｯｸM-PRO"/>
              </w:rPr>
              <w:t>設計書</w:t>
            </w:r>
            <w:r w:rsidR="00E04286">
              <w:rPr>
                <w:rFonts w:ascii="HG丸ｺﾞｼｯｸM-PRO" w:eastAsia="HG丸ｺﾞｼｯｸM-PRO" w:hAnsi="HG丸ｺﾞｼｯｸM-PRO"/>
              </w:rPr>
              <w:t>等</w:t>
            </w:r>
            <w:r>
              <w:rPr>
                <w:rFonts w:ascii="HG丸ｺﾞｼｯｸM-PRO" w:eastAsia="HG丸ｺﾞｼｯｸM-PRO" w:hAnsi="HG丸ｺﾞｼｯｸM-PRO"/>
              </w:rPr>
              <w:t>について質問がある場合には、</w:t>
            </w:r>
            <w:r w:rsidR="00D13FAA">
              <w:rPr>
                <w:rFonts w:ascii="HG丸ｺﾞｼｯｸM-PRO" w:eastAsia="HG丸ｺﾞｼｯｸM-PRO" w:hAnsi="HG丸ｺﾞｼｯｸM-PRO"/>
              </w:rPr>
              <w:t>入札公告または</w:t>
            </w:r>
            <w:r>
              <w:rPr>
                <w:rFonts w:ascii="HG丸ｺﾞｼｯｸM-PRO" w:eastAsia="HG丸ｺﾞｼｯｸM-PRO" w:hAnsi="HG丸ｺﾞｼｯｸM-PRO"/>
              </w:rPr>
              <w:t>指名通知書記載の期限までに</w:t>
            </w:r>
            <w:r w:rsidR="00A141CD">
              <w:rPr>
                <w:rFonts w:ascii="HG丸ｺﾞｼｯｸM-PRO" w:eastAsia="HG丸ｺﾞｼｯｸM-PRO" w:hAnsi="HG丸ｺﾞｼｯｸM-PRO"/>
              </w:rPr>
              <w:t>、</w:t>
            </w:r>
            <w:r w:rsidR="00A141CD" w:rsidRPr="00EF344A">
              <w:rPr>
                <w:rFonts w:ascii="HG丸ｺﾞｼｯｸM-PRO" w:eastAsia="HG丸ｺﾞｼｯｸM-PRO" w:hAnsi="HG丸ｺﾞｼｯｸM-PRO"/>
                <w:b/>
                <w:bCs/>
                <w:color w:val="0000FF"/>
              </w:rPr>
              <w:t>電子入札システムの質問回答機能により質問してください。</w:t>
            </w:r>
          </w:p>
          <w:p w14:paraId="720177CD" w14:textId="6ECA923A" w:rsidR="00E04286" w:rsidRDefault="00E04286" w:rsidP="009857AE">
            <w:pPr>
              <w:ind w:leftChars="200" w:left="424" w:rightChars="100" w:right="212"/>
              <w:rPr>
                <w:rFonts w:ascii="HG丸ｺﾞｼｯｸM-PRO" w:eastAsia="HG丸ｺﾞｼｯｸM-PRO" w:hAnsi="HG丸ｺﾞｼｯｸM-PRO" w:hint="default"/>
                <w:color w:val="auto"/>
              </w:rPr>
            </w:pPr>
            <w:r w:rsidRPr="00E04286">
              <w:rPr>
                <w:rFonts w:ascii="HG丸ｺﾞｼｯｸM-PRO" w:eastAsia="HG丸ｺﾞｼｯｸM-PRO" w:hAnsi="HG丸ｺﾞｼｯｸM-PRO"/>
                <w:color w:val="auto"/>
              </w:rPr>
              <w:t>（質問回答内容は、質問者以外の入札参加者も閲覧することができます</w:t>
            </w:r>
          </w:p>
          <w:p w14:paraId="724B3BE9" w14:textId="77777777" w:rsidR="009857AE" w:rsidRDefault="00A76BED" w:rsidP="009857AE">
            <w:pPr>
              <w:tabs>
                <w:tab w:val="left" w:pos="424"/>
              </w:tabs>
              <w:spacing w:beforeLines="50" w:before="161"/>
              <w:ind w:left="262" w:hangingChars="100" w:hanging="262"/>
              <w:rPr>
                <w:rFonts w:ascii="HG丸ｺﾞｼｯｸM-PRO" w:eastAsia="HG丸ｺﾞｼｯｸM-PRO" w:hAnsi="HG丸ｺﾞｼｯｸM-PRO" w:hint="default"/>
                <w:b/>
                <w:bCs/>
                <w:sz w:val="26"/>
                <w:szCs w:val="26"/>
              </w:rPr>
            </w:pPr>
            <w:r w:rsidRPr="00A76BED">
              <w:rPr>
                <w:rFonts w:ascii="HG丸ｺﾞｼｯｸM-PRO" w:eastAsia="HG丸ｺﾞｼｯｸM-PRO" w:hAnsi="HG丸ｺﾞｼｯｸM-PRO"/>
                <w:b/>
                <w:bCs/>
                <w:sz w:val="26"/>
                <w:szCs w:val="26"/>
              </w:rPr>
              <w:t>３</w:t>
            </w:r>
            <w:r w:rsidR="009857AE">
              <w:rPr>
                <w:rFonts w:ascii="HG丸ｺﾞｼｯｸM-PRO" w:eastAsia="HG丸ｺﾞｼｯｸM-PRO" w:hAnsi="HG丸ｺﾞｼｯｸM-PRO"/>
                <w:b/>
                <w:bCs/>
                <w:sz w:val="26"/>
                <w:szCs w:val="26"/>
              </w:rPr>
              <w:t xml:space="preserve"> 各種締め切り時間について</w:t>
            </w:r>
          </w:p>
          <w:p w14:paraId="66C2E368" w14:textId="774A4330" w:rsidR="009857AE" w:rsidRDefault="009857AE" w:rsidP="009857AE">
            <w:pPr>
              <w:spacing w:beforeLines="50" w:before="161"/>
              <w:ind w:leftChars="200" w:left="424"/>
              <w:rPr>
                <w:rFonts w:ascii="HG丸ｺﾞｼｯｸM-PRO" w:eastAsia="HG丸ｺﾞｼｯｸM-PRO" w:hAnsi="HG丸ｺﾞｼｯｸM-PRO" w:hint="default"/>
                <w:b/>
                <w:bCs/>
                <w:szCs w:val="21"/>
              </w:rPr>
            </w:pPr>
            <w:r>
              <w:rPr>
                <w:rFonts w:ascii="HG丸ｺﾞｼｯｸM-PRO" w:eastAsia="HG丸ｺﾞｼｯｸM-PRO" w:hAnsi="HG丸ｺﾞｼｯｸM-PRO"/>
                <w:b/>
                <w:bCs/>
                <w:szCs w:val="21"/>
              </w:rPr>
              <w:t>入札参加資格申請・質問・入札書にかかる</w:t>
            </w:r>
            <w:r w:rsidRPr="009857AE">
              <w:rPr>
                <w:rFonts w:ascii="HG丸ｺﾞｼｯｸM-PRO" w:eastAsia="HG丸ｺﾞｼｯｸM-PRO" w:hAnsi="HG丸ｺﾞｼｯｸM-PRO"/>
                <w:b/>
                <w:bCs/>
                <w:color w:val="FF0000"/>
                <w:szCs w:val="21"/>
              </w:rPr>
              <w:t>〆切時間は、午後３時</w:t>
            </w:r>
            <w:r>
              <w:rPr>
                <w:rFonts w:ascii="HG丸ｺﾞｼｯｸM-PRO" w:eastAsia="HG丸ｺﾞｼｯｸM-PRO" w:hAnsi="HG丸ｺﾞｼｯｸM-PRO"/>
                <w:b/>
                <w:bCs/>
                <w:szCs w:val="21"/>
              </w:rPr>
              <w:t>になっています。</w:t>
            </w:r>
            <w:r>
              <w:rPr>
                <w:rFonts w:ascii="HG丸ｺﾞｼｯｸM-PRO" w:eastAsia="HG丸ｺﾞｼｯｸM-PRO" w:hAnsi="HG丸ｺﾞｼｯｸM-PRO" w:hint="default"/>
                <w:b/>
                <w:bCs/>
                <w:szCs w:val="21"/>
              </w:rPr>
              <w:br/>
            </w:r>
            <w:r w:rsidR="0043047C">
              <w:rPr>
                <w:rFonts w:ascii="HG丸ｺﾞｼｯｸM-PRO" w:eastAsia="HG丸ｺﾞｼｯｸM-PRO" w:hAnsi="HG丸ｺﾞｼｯｸM-PRO"/>
                <w:b/>
                <w:bCs/>
                <w:szCs w:val="21"/>
              </w:rPr>
              <w:t>令和７年度と同様に</w:t>
            </w:r>
            <w:r>
              <w:rPr>
                <w:rFonts w:ascii="HG丸ｺﾞｼｯｸM-PRO" w:eastAsia="HG丸ｺﾞｼｯｸM-PRO" w:hAnsi="HG丸ｺﾞｼｯｸM-PRO"/>
                <w:b/>
                <w:bCs/>
                <w:szCs w:val="21"/>
              </w:rPr>
              <w:t>午後４時よりも〆切時間が前倒しになっています。</w:t>
            </w:r>
            <w:r>
              <w:rPr>
                <w:rFonts w:ascii="HG丸ｺﾞｼｯｸM-PRO" w:eastAsia="HG丸ｺﾞｼｯｸM-PRO" w:hAnsi="HG丸ｺﾞｼｯｸM-PRO" w:hint="default"/>
                <w:b/>
                <w:bCs/>
                <w:szCs w:val="21"/>
              </w:rPr>
              <w:br/>
            </w:r>
            <w:r>
              <w:rPr>
                <w:rFonts w:ascii="HG丸ｺﾞｼｯｸM-PRO" w:eastAsia="HG丸ｺﾞｼｯｸM-PRO" w:hAnsi="HG丸ｺﾞｼｯｸM-PRO"/>
                <w:b/>
                <w:bCs/>
                <w:szCs w:val="21"/>
              </w:rPr>
              <w:t>ご注意ください。</w:t>
            </w:r>
          </w:p>
          <w:p w14:paraId="60B8C433" w14:textId="64354EF0" w:rsidR="00B45B44" w:rsidRPr="009857AE" w:rsidRDefault="009857AE" w:rsidP="009857AE">
            <w:pPr>
              <w:spacing w:beforeLines="50" w:before="161"/>
              <w:rPr>
                <w:rFonts w:hint="default"/>
                <w:color w:val="auto"/>
                <w:sz w:val="26"/>
                <w:szCs w:val="26"/>
              </w:rPr>
            </w:pPr>
            <w:r>
              <w:rPr>
                <w:rFonts w:ascii="HG丸ｺﾞｼｯｸM-PRO" w:eastAsia="HG丸ｺﾞｼｯｸM-PRO" w:hAnsi="HG丸ｺﾞｼｯｸM-PRO"/>
                <w:b/>
                <w:bCs/>
                <w:sz w:val="26"/>
                <w:szCs w:val="26"/>
              </w:rPr>
              <w:t xml:space="preserve">４ </w:t>
            </w:r>
            <w:r w:rsidR="00B45B44" w:rsidRPr="00A76BED">
              <w:rPr>
                <w:rFonts w:ascii="HG丸ｺﾞｼｯｸM-PRO" w:eastAsia="HG丸ｺﾞｼｯｸM-PRO" w:hAnsi="HG丸ｺﾞｼｯｸM-PRO"/>
                <w:b/>
                <w:bCs/>
                <w:sz w:val="26"/>
                <w:szCs w:val="26"/>
              </w:rPr>
              <w:t>再入札</w:t>
            </w:r>
            <w:r w:rsidR="00E51E64">
              <w:rPr>
                <w:rFonts w:ascii="HG丸ｺﾞｼｯｸM-PRO" w:eastAsia="HG丸ｺﾞｼｯｸM-PRO" w:hAnsi="HG丸ｺﾞｼｯｸM-PRO"/>
                <w:b/>
                <w:bCs/>
                <w:sz w:val="26"/>
                <w:szCs w:val="26"/>
              </w:rPr>
              <w:t>等</w:t>
            </w:r>
            <w:r w:rsidR="00B45B44" w:rsidRPr="00A76BED">
              <w:rPr>
                <w:rFonts w:ascii="HG丸ｺﾞｼｯｸM-PRO" w:eastAsia="HG丸ｺﾞｼｯｸM-PRO" w:hAnsi="HG丸ｺﾞｼｯｸM-PRO"/>
                <w:b/>
                <w:bCs/>
                <w:sz w:val="26"/>
                <w:szCs w:val="26"/>
              </w:rPr>
              <w:t>について</w:t>
            </w:r>
          </w:p>
          <w:p w14:paraId="3ED90EAD" w14:textId="6545FF52" w:rsidR="006B39AE" w:rsidRDefault="006B39AE" w:rsidP="00E04286">
            <w:pPr>
              <w:ind w:leftChars="100" w:left="212" w:rightChars="100" w:right="212" w:firstLineChars="100" w:firstLine="212"/>
              <w:rPr>
                <w:rFonts w:ascii="HG丸ｺﾞｼｯｸM-PRO" w:eastAsia="HG丸ｺﾞｼｯｸM-PRO" w:hAnsi="HG丸ｺﾞｼｯｸM-PRO" w:hint="default"/>
              </w:rPr>
            </w:pPr>
            <w:r>
              <w:rPr>
                <w:rFonts w:ascii="HG丸ｺﾞｼｯｸM-PRO" w:eastAsia="HG丸ｺﾞｼｯｸM-PRO" w:hAnsi="HG丸ｺﾞｼｯｸM-PRO"/>
              </w:rPr>
              <w:t>開札の結果、落札者がないときは、再度の入札に付することがあります。</w:t>
            </w:r>
          </w:p>
          <w:p w14:paraId="1248AED9" w14:textId="4960CFD8" w:rsidR="00B45B44" w:rsidRDefault="00B45B44" w:rsidP="00E04286">
            <w:pPr>
              <w:ind w:leftChars="100" w:left="212" w:rightChars="100" w:right="212" w:firstLineChars="100" w:firstLine="212"/>
              <w:rPr>
                <w:rFonts w:ascii="HG丸ｺﾞｼｯｸM-PRO" w:eastAsia="HG丸ｺﾞｼｯｸM-PRO" w:hAnsi="HG丸ｺﾞｼｯｸM-PRO" w:hint="default"/>
              </w:rPr>
            </w:pPr>
            <w:r>
              <w:rPr>
                <w:rFonts w:ascii="HG丸ｺﾞｼｯｸM-PRO" w:eastAsia="HG丸ｺﾞｼｯｸM-PRO" w:hAnsi="HG丸ｺﾞｼｯｸM-PRO"/>
              </w:rPr>
              <w:t>下記のとおり「ぐんま電子入札共同システム運用基準」によりますので、ご留意ください。</w:t>
            </w:r>
          </w:p>
          <w:p w14:paraId="5B390F95" w14:textId="4378E048" w:rsidR="00B45B44" w:rsidRDefault="00B45B44" w:rsidP="00187823">
            <w:pPr>
              <w:spacing w:beforeLines="50" w:before="161"/>
              <w:ind w:leftChars="100" w:left="212" w:rightChars="100" w:right="212"/>
              <w:rPr>
                <w:rFonts w:ascii="HG丸ｺﾞｼｯｸM-PRO" w:eastAsia="HG丸ｺﾞｼｯｸM-PRO" w:hAnsi="HG丸ｺﾞｼｯｸM-PRO" w:hint="default"/>
              </w:rPr>
            </w:pPr>
            <w:r>
              <w:rPr>
                <w:rFonts w:ascii="HG丸ｺﾞｼｯｸM-PRO" w:eastAsia="HG丸ｺﾞｼｯｸM-PRO" w:hAnsi="HG丸ｺﾞｼｯｸM-PRO"/>
              </w:rPr>
              <w:t>ぐんま電子入札共同システム運用基準（抜粋）</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tblGrid>
            <w:tr w:rsidR="00B45B44" w:rsidRPr="004D6172" w14:paraId="490A6AEB" w14:textId="77777777" w:rsidTr="004D6172">
              <w:tc>
                <w:tcPr>
                  <w:tcW w:w="8789" w:type="dxa"/>
                  <w:shd w:val="clear" w:color="auto" w:fill="auto"/>
                  <w:tcMar>
                    <w:left w:w="108" w:type="dxa"/>
                    <w:right w:w="0" w:type="dxa"/>
                  </w:tcMar>
                </w:tcPr>
                <w:p w14:paraId="3F20DC8C" w14:textId="77777777" w:rsidR="00B45B44" w:rsidRPr="004D6172" w:rsidRDefault="00B45B44" w:rsidP="004D6172">
                  <w:pPr>
                    <w:spacing w:beforeLines="50" w:before="161"/>
                    <w:ind w:rightChars="100" w:right="212"/>
                    <w:rPr>
                      <w:rFonts w:ascii="HG丸ｺﾞｼｯｸM-PRO" w:eastAsia="HG丸ｺﾞｼｯｸM-PRO" w:hAnsi="HG丸ｺﾞｼｯｸM-PRO" w:hint="default"/>
                    </w:rPr>
                  </w:pPr>
                  <w:r w:rsidRPr="004D6172">
                    <w:rPr>
                      <w:rFonts w:ascii="HG丸ｺﾞｼｯｸM-PRO" w:eastAsia="HG丸ｺﾞｼｯｸM-PRO" w:hAnsi="HG丸ｺﾞｼｯｸM-PRO"/>
                    </w:rPr>
                    <w:t>１０－２　再度入札、再々度入札または不落随契について</w:t>
                  </w:r>
                </w:p>
                <w:p w14:paraId="25FB07DF" w14:textId="0A6FCE67" w:rsidR="00B45B44" w:rsidRPr="004D6172" w:rsidRDefault="00B45B44" w:rsidP="004D6172">
                  <w:pPr>
                    <w:ind w:rightChars="100" w:right="212" w:firstLineChars="100" w:firstLine="212"/>
                    <w:rPr>
                      <w:rFonts w:ascii="HG丸ｺﾞｼｯｸM-PRO" w:eastAsia="HG丸ｺﾞｼｯｸM-PRO" w:hAnsi="HG丸ｺﾞｼｯｸM-PRO" w:hint="default"/>
                    </w:rPr>
                  </w:pPr>
                  <w:r w:rsidRPr="004D6172">
                    <w:rPr>
                      <w:rFonts w:ascii="HG丸ｺﾞｼｯｸM-PRO" w:eastAsia="HG丸ｺﾞｼｯｸM-PRO" w:hAnsi="HG丸ｺﾞｼｯｸM-PRO"/>
                    </w:rPr>
                    <w:t>落札となるべき金額を入札したものがいなかった場合には、参加団体の規定に基づき再度入札、再々度入札または不落随契（以下「再入札等」という。）</w:t>
                  </w:r>
                </w:p>
                <w:p w14:paraId="0F8A55CE" w14:textId="15760EB7" w:rsidR="00B45B44" w:rsidRPr="004D6172" w:rsidRDefault="00B45B44" w:rsidP="004D6172">
                  <w:pPr>
                    <w:spacing w:afterLines="50" w:after="161"/>
                    <w:ind w:rightChars="100" w:right="212" w:firstLineChars="100" w:firstLine="212"/>
                    <w:rPr>
                      <w:rFonts w:ascii="HG丸ｺﾞｼｯｸM-PRO" w:eastAsia="HG丸ｺﾞｼｯｸM-PRO" w:hAnsi="HG丸ｺﾞｼｯｸM-PRO" w:hint="default"/>
                    </w:rPr>
                  </w:pPr>
                  <w:r w:rsidRPr="004D6172">
                    <w:rPr>
                      <w:rFonts w:ascii="HG丸ｺﾞｼｯｸM-PRO" w:eastAsia="HG丸ｺﾞｼｯｸM-PRO" w:hAnsi="HG丸ｺﾞｼｯｸM-PRO"/>
                    </w:rPr>
                    <w:t>再入札等の時間については、</w:t>
                  </w:r>
                  <w:r w:rsidRPr="00AC24FC">
                    <w:rPr>
                      <w:rFonts w:ascii="HG丸ｺﾞｼｯｸM-PRO" w:eastAsia="HG丸ｺﾞｼｯｸM-PRO" w:hAnsi="HG丸ｺﾞｼｯｸM-PRO"/>
                      <w:color w:val="0000FF"/>
                      <w:u w:val="single"/>
                    </w:rPr>
                    <w:t>午前中に開札を行った案件については、当日の午後４時から３０分の間、午後に開札を行った案件については、翌日の午前１１時３０分から３０分の間に実施する</w:t>
                  </w:r>
                  <w:r w:rsidRPr="004D6172">
                    <w:rPr>
                      <w:rFonts w:ascii="HG丸ｺﾞｼｯｸM-PRO" w:eastAsia="HG丸ｺﾞｼｯｸM-PRO" w:hAnsi="HG丸ｺﾞｼｯｸM-PRO"/>
                    </w:rPr>
                    <w:t>ことを基準として、発注担当者が案件毎に指示するものとする。</w:t>
                  </w:r>
                </w:p>
              </w:tc>
            </w:tr>
          </w:tbl>
          <w:p w14:paraId="5F4AFC58" w14:textId="7A04650C" w:rsidR="00B45B44" w:rsidRDefault="00B45B44" w:rsidP="00187823">
            <w:pPr>
              <w:spacing w:beforeLines="50" w:before="161"/>
              <w:ind w:leftChars="100" w:left="424" w:rightChars="100" w:right="212" w:hangingChars="100" w:hanging="212"/>
              <w:rPr>
                <w:rFonts w:ascii="HG丸ｺﾞｼｯｸM-PRO" w:eastAsia="HG丸ｺﾞｼｯｸM-PRO" w:hAnsi="HG丸ｺﾞｼｯｸM-PRO" w:hint="default"/>
              </w:rPr>
            </w:pPr>
            <w:r>
              <w:rPr>
                <w:rFonts w:ascii="HG丸ｺﾞｼｯｸM-PRO" w:eastAsia="HG丸ｺﾞｼｯｸM-PRO" w:hAnsi="HG丸ｺﾞｼｯｸM-PRO"/>
              </w:rPr>
              <w:t>※やむを得ず、上記によらず余裕時間の短い再入札等を行う場合がありますが、</w:t>
            </w:r>
            <w:r w:rsidRPr="00EF344A">
              <w:rPr>
                <w:rFonts w:ascii="HG丸ｺﾞｼｯｸM-PRO" w:eastAsia="HG丸ｺﾞｼｯｸM-PRO" w:hAnsi="HG丸ｺﾞｼｯｸM-PRO"/>
                <w:b/>
                <w:bCs/>
                <w:color w:val="0000FF"/>
              </w:rPr>
              <w:t>その際は入札参加者に個別に連絡しますので</w:t>
            </w:r>
            <w:r w:rsidR="00187823" w:rsidRPr="00EF344A">
              <w:rPr>
                <w:rFonts w:ascii="HG丸ｺﾞｼｯｸM-PRO" w:eastAsia="HG丸ｺﾞｼｯｸM-PRO" w:hAnsi="HG丸ｺﾞｼｯｸM-PRO"/>
                <w:b/>
                <w:bCs/>
                <w:color w:val="0000FF"/>
              </w:rPr>
              <w:t>ご</w:t>
            </w:r>
            <w:r w:rsidRPr="00EF344A">
              <w:rPr>
                <w:rFonts w:ascii="HG丸ｺﾞｼｯｸM-PRO" w:eastAsia="HG丸ｺﾞｼｯｸM-PRO" w:hAnsi="HG丸ｺﾞｼｯｸM-PRO"/>
                <w:b/>
                <w:bCs/>
                <w:color w:val="0000FF"/>
              </w:rPr>
              <w:t>対応ください。</w:t>
            </w:r>
          </w:p>
          <w:p w14:paraId="4E1203DD" w14:textId="2E173615" w:rsidR="00B45B44" w:rsidRDefault="00B45B44" w:rsidP="00E04286">
            <w:pPr>
              <w:ind w:leftChars="200" w:left="424" w:rightChars="100" w:right="212"/>
              <w:rPr>
                <w:rFonts w:ascii="HG丸ｺﾞｼｯｸM-PRO" w:eastAsia="HG丸ｺﾞｼｯｸM-PRO" w:hAnsi="HG丸ｺﾞｼｯｸM-PRO" w:hint="default"/>
              </w:rPr>
            </w:pPr>
            <w:r>
              <w:rPr>
                <w:rFonts w:ascii="HG丸ｺﾞｼｯｸM-PRO" w:eastAsia="HG丸ｺﾞｼｯｸM-PRO" w:hAnsi="HG丸ｺﾞｼｯｸM-PRO"/>
              </w:rPr>
              <w:t>ただし、上記時間によらない場合でも余裕時間が基準より長い場合は連絡いたしません。</w:t>
            </w:r>
          </w:p>
          <w:p w14:paraId="4B8288F0" w14:textId="06EBE4CA" w:rsidR="00B45B44" w:rsidRDefault="00B45B44" w:rsidP="00E04286">
            <w:pPr>
              <w:ind w:leftChars="200" w:left="424" w:rightChars="100" w:right="212"/>
              <w:rPr>
                <w:rFonts w:ascii="HG丸ｺﾞｼｯｸM-PRO" w:eastAsia="HG丸ｺﾞｼｯｸM-PRO" w:hAnsi="HG丸ｺﾞｼｯｸM-PRO" w:hint="default"/>
              </w:rPr>
            </w:pPr>
            <w:r>
              <w:rPr>
                <w:rFonts w:ascii="HG丸ｺﾞｼｯｸM-PRO" w:eastAsia="HG丸ｺﾞｼｯｸM-PRO" w:hAnsi="HG丸ｺﾞｼｯｸM-PRO"/>
              </w:rPr>
              <w:t>なお、対象入札辞退者及び一抜け等により入札無効な者にも連絡いたしません。</w:t>
            </w:r>
          </w:p>
          <w:p w14:paraId="45A7C37C" w14:textId="3D382E5D" w:rsidR="00187823" w:rsidRDefault="00187823" w:rsidP="00E845B9">
            <w:pPr>
              <w:rPr>
                <w:rFonts w:hint="default"/>
              </w:rPr>
            </w:pPr>
          </w:p>
        </w:tc>
      </w:tr>
      <w:tr w:rsidR="006B39AE" w14:paraId="67113AEC" w14:textId="77777777" w:rsidTr="00A76BED">
        <w:trPr>
          <w:trHeight w:val="327"/>
        </w:trPr>
        <w:tc>
          <w:tcPr>
            <w:tcW w:w="9361" w:type="dxa"/>
            <w:vMerge/>
            <w:tcBorders>
              <w:top w:val="nil"/>
              <w:left w:val="dotDash" w:sz="12" w:space="0" w:color="000000"/>
              <w:bottom w:val="dotDash" w:sz="12" w:space="0" w:color="000000"/>
              <w:right w:val="dotDash" w:sz="12" w:space="0" w:color="000000"/>
            </w:tcBorders>
            <w:tcMar>
              <w:left w:w="49" w:type="dxa"/>
              <w:right w:w="49" w:type="dxa"/>
            </w:tcMar>
          </w:tcPr>
          <w:p w14:paraId="2A465400" w14:textId="77777777" w:rsidR="006B39AE" w:rsidRDefault="006B39AE" w:rsidP="00A76BED">
            <w:pPr>
              <w:rPr>
                <w:rFonts w:hint="default"/>
              </w:rPr>
            </w:pPr>
          </w:p>
        </w:tc>
      </w:tr>
    </w:tbl>
    <w:p w14:paraId="561F0A4F" w14:textId="77777777" w:rsidR="006B39AE" w:rsidRDefault="006B39AE" w:rsidP="00187823">
      <w:pPr>
        <w:snapToGrid w:val="0"/>
        <w:rPr>
          <w:rFonts w:hint="default"/>
        </w:rPr>
      </w:pPr>
    </w:p>
    <w:sectPr w:rsidR="006B39AE" w:rsidSect="00A76BED">
      <w:footnotePr>
        <w:numRestart w:val="eachPage"/>
      </w:footnotePr>
      <w:endnotePr>
        <w:numFmt w:val="decimal"/>
      </w:endnotePr>
      <w:pgSz w:w="11906" w:h="16838" w:code="9"/>
      <w:pgMar w:top="1134" w:right="1077" w:bottom="1134" w:left="1134" w:header="1134" w:footer="0" w:gutter="0"/>
      <w:cols w:space="720"/>
      <w:docGrid w:type="linesAndChars" w:linePitch="323" w:charSpace="4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ECD52" w14:textId="77777777" w:rsidR="00804B94" w:rsidRDefault="00804B94">
      <w:pPr>
        <w:spacing w:before="357"/>
        <w:rPr>
          <w:rFonts w:hint="default"/>
        </w:rPr>
      </w:pPr>
      <w:r>
        <w:continuationSeparator/>
      </w:r>
    </w:p>
  </w:endnote>
  <w:endnote w:type="continuationSeparator" w:id="0">
    <w:p w14:paraId="5F82539C" w14:textId="77777777" w:rsidR="00804B94" w:rsidRDefault="00804B94">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3DFF1" w14:textId="77777777" w:rsidR="00804B94" w:rsidRDefault="00804B94">
      <w:pPr>
        <w:spacing w:before="357"/>
        <w:rPr>
          <w:rFonts w:hint="default"/>
        </w:rPr>
      </w:pPr>
      <w:r>
        <w:continuationSeparator/>
      </w:r>
    </w:p>
  </w:footnote>
  <w:footnote w:type="continuationSeparator" w:id="0">
    <w:p w14:paraId="521D016C" w14:textId="77777777" w:rsidR="00804B94" w:rsidRDefault="00804B94">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bordersDoNotSurroundHeader/>
  <w:bordersDoNotSurroundFooter/>
  <w:doNotTrackMoves/>
  <w:defaultTabStop w:val="848"/>
  <w:hyphenationZone w:val="0"/>
  <w:drawingGridHorizontalSpacing w:val="106"/>
  <w:drawingGridVerticalSpacing w:val="323"/>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8FC"/>
    <w:rsid w:val="0015772C"/>
    <w:rsid w:val="00187823"/>
    <w:rsid w:val="002066C5"/>
    <w:rsid w:val="00307AE6"/>
    <w:rsid w:val="0043047C"/>
    <w:rsid w:val="00456659"/>
    <w:rsid w:val="004D6172"/>
    <w:rsid w:val="00501D9F"/>
    <w:rsid w:val="005C175D"/>
    <w:rsid w:val="00634A40"/>
    <w:rsid w:val="00676FF4"/>
    <w:rsid w:val="006B39AE"/>
    <w:rsid w:val="00804B94"/>
    <w:rsid w:val="009857AE"/>
    <w:rsid w:val="00A141CD"/>
    <w:rsid w:val="00A76BED"/>
    <w:rsid w:val="00A90485"/>
    <w:rsid w:val="00AC24FC"/>
    <w:rsid w:val="00B45B44"/>
    <w:rsid w:val="00D13FAA"/>
    <w:rsid w:val="00E028FC"/>
    <w:rsid w:val="00E04286"/>
    <w:rsid w:val="00E51E64"/>
    <w:rsid w:val="00E845B9"/>
    <w:rsid w:val="00EF344A"/>
    <w:rsid w:val="00F301A2"/>
    <w:rsid w:val="00F41279"/>
    <w:rsid w:val="00F72E04"/>
    <w:rsid w:val="00FD1D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90ECD5"/>
  <w15:chartTrackingRefBased/>
  <w15:docId w15:val="{994ADE18-B71E-4B03-958D-643503D12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ハイパーリンク1"/>
    <w:rPr>
      <w:color w:val="0000FF"/>
      <w:u w:val="single" w:color="0000FF"/>
    </w:rPr>
  </w:style>
  <w:style w:type="paragraph" w:customStyle="1" w:styleId="Word">
    <w:name w:val="標準；(Word文書)"/>
    <w:basedOn w:val="a"/>
  </w:style>
  <w:style w:type="character" w:customStyle="1" w:styleId="10">
    <w:name w:val="段落フォント1"/>
    <w:basedOn w:val="a0"/>
  </w:style>
  <w:style w:type="paragraph" w:customStyle="1" w:styleId="11">
    <w:name w:val="標準の表1"/>
    <w:basedOn w:val="a"/>
    <w:pPr>
      <w:jc w:val="left"/>
    </w:pPr>
    <w:rPr>
      <w:rFonts w:ascii="Times New Roman" w:hAnsi="Times New Roman"/>
      <w:sz w:val="20"/>
    </w:rPr>
  </w:style>
  <w:style w:type="paragraph" w:styleId="a3">
    <w:name w:val="header"/>
    <w:basedOn w:val="a"/>
    <w:link w:val="a4"/>
    <w:uiPriority w:val="99"/>
    <w:unhideWhenUsed/>
    <w:rsid w:val="00A141CD"/>
    <w:pPr>
      <w:tabs>
        <w:tab w:val="center" w:pos="4252"/>
        <w:tab w:val="right" w:pos="8504"/>
      </w:tabs>
      <w:snapToGrid w:val="0"/>
    </w:pPr>
  </w:style>
  <w:style w:type="character" w:customStyle="1" w:styleId="a4">
    <w:name w:val="ヘッダー (文字)"/>
    <w:link w:val="a3"/>
    <w:uiPriority w:val="99"/>
    <w:rsid w:val="00A141CD"/>
    <w:rPr>
      <w:color w:val="000000"/>
      <w:sz w:val="21"/>
    </w:rPr>
  </w:style>
  <w:style w:type="paragraph" w:styleId="a5">
    <w:name w:val="footer"/>
    <w:basedOn w:val="a"/>
    <w:link w:val="a6"/>
    <w:uiPriority w:val="99"/>
    <w:unhideWhenUsed/>
    <w:rsid w:val="00A141CD"/>
    <w:pPr>
      <w:tabs>
        <w:tab w:val="center" w:pos="4252"/>
        <w:tab w:val="right" w:pos="8504"/>
      </w:tabs>
      <w:snapToGrid w:val="0"/>
    </w:pPr>
  </w:style>
  <w:style w:type="character" w:customStyle="1" w:styleId="a6">
    <w:name w:val="フッター (文字)"/>
    <w:link w:val="a5"/>
    <w:uiPriority w:val="99"/>
    <w:rsid w:val="00A141CD"/>
    <w:rPr>
      <w:color w:val="000000"/>
      <w:sz w:val="21"/>
    </w:rPr>
  </w:style>
  <w:style w:type="table" w:styleId="a7">
    <w:name w:val="Table Grid"/>
    <w:basedOn w:val="a1"/>
    <w:uiPriority w:val="39"/>
    <w:rsid w:val="00B45B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110</Words>
  <Characters>628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群馬県</Company>
  <LinksUpToDate>false</LinksUpToDate>
  <CharactersWithSpaces>737</CharactersWithSpaces>
  <SharedDoc>false</SharedDoc>
  <HLinks>
    <vt:vector size="6" baseType="variant">
      <vt:variant>
        <vt:i4>6422618</vt:i4>
      </vt:variant>
      <vt:variant>
        <vt:i4>0</vt:i4>
      </vt:variant>
      <vt:variant>
        <vt:i4>0</vt:i4>
      </vt:variant>
      <vt:variant>
        <vt:i4>5</vt:i4>
      </vt:variant>
      <vt:variant>
        <vt:lpwstr>mailto:shibudo@pref.gunma.lg.jp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高橋　操代</dc:creator>
  <cp:keywords/>
  <cp:lastModifiedBy>（渋土）佐藤 喜昭</cp:lastModifiedBy>
  <cp:revision>10</cp:revision>
  <cp:lastPrinted>2023-06-13T23:39:00Z</cp:lastPrinted>
  <dcterms:created xsi:type="dcterms:W3CDTF">2023-06-14T00:41:00Z</dcterms:created>
  <dcterms:modified xsi:type="dcterms:W3CDTF">2026-05-21T08:33:00Z</dcterms:modified>
</cp:coreProperties>
</file>